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proofErr w:type="spellStart"/>
            <w:r w:rsidR="00C63D6B" w:rsidRPr="00787C5A">
              <w:t>INTERESSADO</w:t>
            </w:r>
            <w:proofErr w:type="spellEnd"/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15035F">
            <w:pPr>
              <w:ind w:firstLine="25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77777777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3D33276" w14:textId="1DBAEE77" w:rsidR="009016A5" w:rsidRDefault="00C63D6B" w:rsidP="001A69CD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7E22E5">
              <w:rPr>
                <w:sz w:val="22"/>
                <w:szCs w:val="22"/>
                <w:lang w:eastAsia="pt-BR"/>
              </w:rPr>
              <w:t>De</w:t>
            </w:r>
            <w:r w:rsidR="002B050F">
              <w:rPr>
                <w:sz w:val="22"/>
                <w:szCs w:val="22"/>
                <w:lang w:eastAsia="pt-BR"/>
              </w:rPr>
              <w:t>liberaç</w:t>
            </w:r>
            <w:r w:rsidR="00041DD4">
              <w:rPr>
                <w:sz w:val="22"/>
                <w:szCs w:val="22"/>
                <w:lang w:eastAsia="pt-BR"/>
              </w:rPr>
              <w:t>ões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“</w:t>
            </w:r>
            <w:r w:rsidRPr="00787C5A">
              <w:rPr>
                <w:sz w:val="22"/>
                <w:szCs w:val="22"/>
                <w:lang w:eastAsia="pt-BR"/>
              </w:rPr>
              <w:t>ad referendum</w:t>
            </w:r>
            <w:r w:rsidR="00307A5D">
              <w:rPr>
                <w:sz w:val="22"/>
                <w:szCs w:val="22"/>
                <w:lang w:eastAsia="pt-BR"/>
              </w:rPr>
              <w:t>”</w:t>
            </w:r>
            <w:r w:rsidR="005A6C2D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n° 0</w:t>
            </w:r>
            <w:r w:rsidR="001A69CD">
              <w:rPr>
                <w:sz w:val="22"/>
                <w:szCs w:val="22"/>
                <w:lang w:eastAsia="pt-BR"/>
              </w:rPr>
              <w:t>15</w:t>
            </w:r>
            <w:r w:rsidR="00307A5D">
              <w:rPr>
                <w:sz w:val="22"/>
                <w:szCs w:val="22"/>
                <w:lang w:eastAsia="pt-BR"/>
              </w:rPr>
              <w:t>/2024-2026</w:t>
            </w:r>
            <w:r w:rsidR="001125F0">
              <w:rPr>
                <w:sz w:val="22"/>
                <w:szCs w:val="22"/>
              </w:rPr>
              <w:t xml:space="preserve"> - </w:t>
            </w:r>
            <w:r w:rsidR="009016A5" w:rsidRPr="009016A5">
              <w:rPr>
                <w:sz w:val="22"/>
                <w:szCs w:val="22"/>
                <w:lang w:eastAsia="pt-BR"/>
              </w:rPr>
              <w:t xml:space="preserve">Aprova alteração da </w:t>
            </w:r>
            <w:r w:rsidR="001A69CD">
              <w:rPr>
                <w:sz w:val="22"/>
                <w:szCs w:val="22"/>
                <w:lang w:eastAsia="pt-BR"/>
              </w:rPr>
              <w:t xml:space="preserve">147ª </w:t>
            </w:r>
            <w:r w:rsidR="009016A5" w:rsidRPr="009016A5">
              <w:rPr>
                <w:sz w:val="22"/>
                <w:szCs w:val="22"/>
                <w:lang w:eastAsia="pt-BR"/>
              </w:rPr>
              <w:t>Reunião</w:t>
            </w:r>
            <w:r w:rsidR="001A69CD">
              <w:rPr>
                <w:sz w:val="22"/>
                <w:szCs w:val="22"/>
                <w:lang w:eastAsia="pt-BR"/>
              </w:rPr>
              <w:t xml:space="preserve"> Plenária </w:t>
            </w:r>
            <w:r w:rsidR="009016A5" w:rsidRPr="009016A5">
              <w:rPr>
                <w:sz w:val="22"/>
                <w:szCs w:val="22"/>
                <w:lang w:eastAsia="pt-BR"/>
              </w:rPr>
              <w:t xml:space="preserve">de </w:t>
            </w:r>
            <w:r w:rsidR="001A69CD">
              <w:rPr>
                <w:sz w:val="22"/>
                <w:szCs w:val="22"/>
                <w:lang w:eastAsia="pt-BR"/>
              </w:rPr>
              <w:t>abril</w:t>
            </w:r>
            <w:r w:rsidR="009016A5" w:rsidRPr="009016A5">
              <w:rPr>
                <w:sz w:val="22"/>
                <w:szCs w:val="22"/>
                <w:lang w:eastAsia="pt-BR"/>
              </w:rPr>
              <w:t xml:space="preserve"> de 2024</w:t>
            </w:r>
          </w:p>
          <w:p w14:paraId="3EACD620" w14:textId="28137606" w:rsidR="001A69CD" w:rsidRPr="009016A5" w:rsidRDefault="001A69CD" w:rsidP="001A69CD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777777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28117111" w:rsidR="00C63D6B" w:rsidRPr="00787C5A" w:rsidRDefault="006357A7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2994F97B">
                <wp:simplePos x="0" y="0"/>
                <wp:positionH relativeFrom="page">
                  <wp:posOffset>867689</wp:posOffset>
                </wp:positionH>
                <wp:positionV relativeFrom="paragraph">
                  <wp:posOffset>456870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5B202" id="Group 2" o:spid="_x0000_s1026" style="position:absolute;margin-left:68.3pt;margin-top:35.9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 w:rsidR="001A69CD">
        <w:rPr>
          <w:b/>
          <w:spacing w:val="-9"/>
          <w:position w:val="-1"/>
          <w:sz w:val="22"/>
          <w:szCs w:val="22"/>
        </w:rPr>
        <w:t>1</w:t>
      </w:r>
      <w:r w:rsidR="004A4FF5">
        <w:rPr>
          <w:b/>
          <w:spacing w:val="-9"/>
          <w:position w:val="-1"/>
          <w:sz w:val="22"/>
          <w:szCs w:val="22"/>
        </w:rPr>
        <w:t>5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 w:rsidR="001A69CD">
        <w:rPr>
          <w:b/>
          <w:position w:val="-1"/>
          <w:sz w:val="22"/>
          <w:szCs w:val="22"/>
        </w:rPr>
        <w:t>7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9016A5">
        <w:rPr>
          <w:b/>
          <w:position w:val="-1"/>
          <w:sz w:val="22"/>
          <w:szCs w:val="22"/>
        </w:rPr>
        <w:t>2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3E6947ED" w14:textId="77777777" w:rsidR="00C63D6B" w:rsidRPr="00787C5A" w:rsidRDefault="00C63D6B" w:rsidP="00C63D6B">
      <w:pPr>
        <w:spacing w:before="11" w:line="240" w:lineRule="exact"/>
        <w:ind w:firstLine="25"/>
        <w:rPr>
          <w:b/>
          <w:sz w:val="22"/>
          <w:szCs w:val="22"/>
        </w:rPr>
      </w:pPr>
    </w:p>
    <w:p w14:paraId="67F930BA" w14:textId="3CB287FD" w:rsidR="00683A9B" w:rsidRPr="00D16C7B" w:rsidRDefault="00683A9B" w:rsidP="001A04E8">
      <w:pPr>
        <w:spacing w:before="120"/>
        <w:jc w:val="both"/>
        <w:rPr>
          <w:sz w:val="22"/>
          <w:szCs w:val="22"/>
        </w:rPr>
      </w:pPr>
      <w:bookmarkStart w:id="0" w:name="_Hlk141089761"/>
      <w:r w:rsidRPr="00D16C7B">
        <w:rPr>
          <w:sz w:val="22"/>
          <w:szCs w:val="22"/>
        </w:rPr>
        <w:t xml:space="preserve">O PLENÁRIO DO CONSELHO DE ARQUITETURA E URBANISMO DE MATO GROSSO DO SUL - CAU/MS, </w:t>
      </w:r>
      <w:r w:rsidR="00A97B2E" w:rsidRPr="002F4A6B">
        <w:rPr>
          <w:sz w:val="22"/>
          <w:szCs w:val="22"/>
        </w:rPr>
        <w:t>reunido ordinariamente</w:t>
      </w:r>
      <w:r w:rsidR="005A6C2D">
        <w:rPr>
          <w:sz w:val="22"/>
          <w:szCs w:val="22"/>
        </w:rPr>
        <w:t xml:space="preserve"> </w:t>
      </w:r>
      <w:r w:rsidR="00307A5D">
        <w:rPr>
          <w:sz w:val="22"/>
          <w:szCs w:val="22"/>
        </w:rPr>
        <w:t>realizada na sede do CAU/MS</w:t>
      </w:r>
      <w:r w:rsidRPr="00D16C7B">
        <w:rPr>
          <w:sz w:val="22"/>
          <w:szCs w:val="22"/>
        </w:rPr>
        <w:t xml:space="preserve">, no dia </w:t>
      </w:r>
      <w:r w:rsidR="00307A5D">
        <w:rPr>
          <w:sz w:val="22"/>
          <w:szCs w:val="22"/>
        </w:rPr>
        <w:t>0</w:t>
      </w:r>
      <w:r w:rsidR="001A69CD">
        <w:rPr>
          <w:sz w:val="22"/>
          <w:szCs w:val="22"/>
        </w:rPr>
        <w:t>3</w:t>
      </w:r>
      <w:r w:rsidR="00307A5D">
        <w:rPr>
          <w:sz w:val="22"/>
          <w:szCs w:val="22"/>
        </w:rPr>
        <w:t xml:space="preserve"> de </w:t>
      </w:r>
      <w:r w:rsidR="000C6DB3">
        <w:rPr>
          <w:sz w:val="22"/>
          <w:szCs w:val="22"/>
        </w:rPr>
        <w:t>ma</w:t>
      </w:r>
      <w:r w:rsidR="001A69CD">
        <w:rPr>
          <w:sz w:val="22"/>
          <w:szCs w:val="22"/>
        </w:rPr>
        <w:t>i</w:t>
      </w:r>
      <w:r w:rsidR="00307A5D">
        <w:rPr>
          <w:sz w:val="22"/>
          <w:szCs w:val="22"/>
        </w:rPr>
        <w:t>o</w:t>
      </w:r>
      <w:r w:rsidRPr="00D16C7B">
        <w:rPr>
          <w:sz w:val="22"/>
          <w:szCs w:val="22"/>
        </w:rPr>
        <w:t>, no exercício das competências e prerrogativas previstas no artigo 34 da Lei 12.378/2010 e no artigo 31, inciso IX, do Regimento Interno do CAU/MS aprovado pela Deliberação Plenária nº 070 DPOMS 0083-07/2018</w:t>
      </w:r>
      <w:r w:rsidR="000E2B82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de 25 de outubro de 2018, após análise do assunto em epígrafe, e</w:t>
      </w:r>
    </w:p>
    <w:bookmarkEnd w:id="0"/>
    <w:p w14:paraId="5DCF4368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</w:p>
    <w:p w14:paraId="784C9FF1" w14:textId="77777777" w:rsidR="009016A5" w:rsidRDefault="009016A5" w:rsidP="009016A5">
      <w:pPr>
        <w:ind w:firstLine="25"/>
        <w:jc w:val="both"/>
        <w:rPr>
          <w:bCs/>
          <w:sz w:val="22"/>
          <w:szCs w:val="22"/>
        </w:rPr>
      </w:pPr>
      <w:r w:rsidRPr="009016A5">
        <w:rPr>
          <w:b/>
          <w:sz w:val="22"/>
          <w:szCs w:val="22"/>
        </w:rPr>
        <w:t xml:space="preserve">CONSIDERANDO </w:t>
      </w:r>
      <w:r w:rsidRPr="009016A5">
        <w:rPr>
          <w:bCs/>
          <w:sz w:val="22"/>
          <w:szCs w:val="22"/>
        </w:rPr>
        <w:t>o Artigo 31, inciso XXII, do Regimento Interno do CAU/MS, XXII, determinando que cabe ao plenário homologar o calendário anual de reuniões do CAU/MS, deliberado pelo Conselho Diretor;</w:t>
      </w:r>
    </w:p>
    <w:p w14:paraId="46E2C188" w14:textId="77777777" w:rsidR="009016A5" w:rsidRPr="009016A5" w:rsidRDefault="009016A5" w:rsidP="009016A5">
      <w:pPr>
        <w:ind w:firstLine="25"/>
        <w:jc w:val="both"/>
        <w:rPr>
          <w:bCs/>
          <w:sz w:val="22"/>
          <w:szCs w:val="22"/>
        </w:rPr>
      </w:pPr>
    </w:p>
    <w:p w14:paraId="2EA0CB40" w14:textId="77777777" w:rsidR="009016A5" w:rsidRDefault="009016A5" w:rsidP="009016A5">
      <w:pPr>
        <w:ind w:firstLine="25"/>
        <w:jc w:val="both"/>
        <w:rPr>
          <w:bCs/>
          <w:sz w:val="22"/>
          <w:szCs w:val="22"/>
        </w:rPr>
      </w:pPr>
      <w:r w:rsidRPr="00FD7790">
        <w:rPr>
          <w:b/>
          <w:sz w:val="22"/>
          <w:szCs w:val="22"/>
        </w:rPr>
        <w:t>CONSIDERANDO</w:t>
      </w:r>
      <w:r w:rsidRPr="009016A5">
        <w:rPr>
          <w:bCs/>
          <w:sz w:val="22"/>
          <w:szCs w:val="22"/>
        </w:rPr>
        <w:t xml:space="preserve"> o Artigo 35 do Regimento Interno do CAU/MS, §§ 1º e 2º, determinando que as reuniões plenárias ordinárias serão realizadas mensalmente em data definida no calendário anual de reuniões do CAU/MS, proposto pelo Conselho Diretor, ou na sua ausência, pelo Presidente e aprovado pelo Plenário do CAU/MS, até a última reunião plenária ordinária do ano anterior.</w:t>
      </w:r>
    </w:p>
    <w:p w14:paraId="756B4F4E" w14:textId="77777777" w:rsidR="009016A5" w:rsidRPr="009016A5" w:rsidRDefault="009016A5" w:rsidP="009016A5">
      <w:pPr>
        <w:ind w:firstLine="25"/>
        <w:jc w:val="both"/>
        <w:rPr>
          <w:bCs/>
          <w:sz w:val="22"/>
          <w:szCs w:val="22"/>
        </w:rPr>
      </w:pPr>
    </w:p>
    <w:p w14:paraId="69A222E6" w14:textId="77777777" w:rsidR="009016A5" w:rsidRDefault="009016A5" w:rsidP="009016A5">
      <w:pPr>
        <w:ind w:firstLine="25"/>
        <w:jc w:val="both"/>
        <w:rPr>
          <w:bCs/>
          <w:sz w:val="22"/>
          <w:szCs w:val="22"/>
        </w:rPr>
      </w:pPr>
      <w:r w:rsidRPr="009016A5">
        <w:rPr>
          <w:b/>
          <w:sz w:val="22"/>
          <w:szCs w:val="22"/>
        </w:rPr>
        <w:t xml:space="preserve">CONSIDERANDO </w:t>
      </w:r>
      <w:r w:rsidRPr="009016A5">
        <w:rPr>
          <w:bCs/>
          <w:sz w:val="22"/>
          <w:szCs w:val="22"/>
        </w:rPr>
        <w:t xml:space="preserve">o Artigo 94, inciso V, do Regimento Interno, que estabelece competência às comissões ordinárias e especiais de propor, apreciar e deliberar sobre o calendário anual de eventos e reuniões, e respectivas alterações, para apreciação do Conselho Diretor, ou na falta desse, do Plenário; </w:t>
      </w:r>
    </w:p>
    <w:p w14:paraId="76BF6E78" w14:textId="77777777" w:rsidR="009016A5" w:rsidRPr="009016A5" w:rsidRDefault="009016A5" w:rsidP="009016A5">
      <w:pPr>
        <w:ind w:firstLine="25"/>
        <w:jc w:val="both"/>
        <w:rPr>
          <w:bCs/>
          <w:sz w:val="22"/>
          <w:szCs w:val="22"/>
        </w:rPr>
      </w:pPr>
    </w:p>
    <w:p w14:paraId="0C21CACB" w14:textId="77777777" w:rsidR="009016A5" w:rsidRDefault="009016A5" w:rsidP="009016A5">
      <w:pPr>
        <w:ind w:firstLine="25"/>
        <w:jc w:val="both"/>
        <w:rPr>
          <w:bCs/>
          <w:sz w:val="22"/>
          <w:szCs w:val="22"/>
        </w:rPr>
      </w:pPr>
      <w:r w:rsidRPr="009016A5">
        <w:rPr>
          <w:b/>
          <w:sz w:val="22"/>
          <w:szCs w:val="22"/>
        </w:rPr>
        <w:t xml:space="preserve">CONSIDERANDO </w:t>
      </w:r>
      <w:r w:rsidRPr="009016A5">
        <w:rPr>
          <w:bCs/>
          <w:sz w:val="22"/>
          <w:szCs w:val="22"/>
        </w:rPr>
        <w:t>os artigos 59 e 152, inciso XXXI, do Regimento Interno do CAU/MS, que autorizam o Presidente a resolver casos de urgência ad referendum do Plenário;</w:t>
      </w:r>
    </w:p>
    <w:p w14:paraId="2F29A857" w14:textId="77777777" w:rsidR="009016A5" w:rsidRPr="009016A5" w:rsidRDefault="009016A5" w:rsidP="009016A5">
      <w:pPr>
        <w:ind w:firstLine="25"/>
        <w:jc w:val="both"/>
        <w:rPr>
          <w:bCs/>
          <w:sz w:val="22"/>
          <w:szCs w:val="22"/>
        </w:rPr>
      </w:pPr>
    </w:p>
    <w:p w14:paraId="4F1DABF3" w14:textId="3DDF6F0B" w:rsidR="003A72F3" w:rsidRDefault="009016A5" w:rsidP="00EB67B9">
      <w:pPr>
        <w:widowControl w:val="0"/>
        <w:jc w:val="both"/>
        <w:rPr>
          <w:bCs/>
          <w:sz w:val="22"/>
          <w:szCs w:val="22"/>
        </w:rPr>
      </w:pPr>
      <w:r w:rsidRPr="009016A5">
        <w:rPr>
          <w:b/>
          <w:sz w:val="22"/>
          <w:szCs w:val="22"/>
        </w:rPr>
        <w:t xml:space="preserve">CONSIDERANDO </w:t>
      </w:r>
      <w:r w:rsidRPr="009016A5">
        <w:rPr>
          <w:bCs/>
          <w:sz w:val="22"/>
          <w:szCs w:val="22"/>
        </w:rPr>
        <w:t xml:space="preserve">a proposta do </w:t>
      </w:r>
      <w:r w:rsidR="001A69CD">
        <w:rPr>
          <w:bCs/>
          <w:sz w:val="22"/>
          <w:szCs w:val="22"/>
        </w:rPr>
        <w:t>Presidente d</w:t>
      </w:r>
      <w:r w:rsidR="00FD7790">
        <w:rPr>
          <w:bCs/>
          <w:sz w:val="22"/>
          <w:szCs w:val="22"/>
        </w:rPr>
        <w:t>o CAU/MS</w:t>
      </w:r>
      <w:r w:rsidR="001A69CD">
        <w:rPr>
          <w:bCs/>
          <w:sz w:val="22"/>
          <w:szCs w:val="22"/>
        </w:rPr>
        <w:t>, João Augusto Albuquerque Soares</w:t>
      </w:r>
      <w:r w:rsidRPr="009016A5">
        <w:rPr>
          <w:bCs/>
          <w:sz w:val="22"/>
          <w:szCs w:val="22"/>
        </w:rPr>
        <w:t xml:space="preserve">, que altera a data da reunião do mês de </w:t>
      </w:r>
      <w:r w:rsidR="001A69CD">
        <w:rPr>
          <w:bCs/>
          <w:sz w:val="22"/>
          <w:szCs w:val="22"/>
        </w:rPr>
        <w:t>abril</w:t>
      </w:r>
      <w:r w:rsidRPr="009016A5">
        <w:rPr>
          <w:bCs/>
          <w:sz w:val="22"/>
          <w:szCs w:val="22"/>
        </w:rPr>
        <w:t xml:space="preserve"> de 2024</w:t>
      </w:r>
      <w:r w:rsidR="001A69CD">
        <w:rPr>
          <w:bCs/>
          <w:sz w:val="22"/>
          <w:szCs w:val="22"/>
        </w:rPr>
        <w:t>;</w:t>
      </w:r>
    </w:p>
    <w:p w14:paraId="561BB64D" w14:textId="77777777" w:rsidR="009016A5" w:rsidRPr="009016A5" w:rsidRDefault="009016A5" w:rsidP="00EB67B9">
      <w:pPr>
        <w:widowControl w:val="0"/>
        <w:jc w:val="both"/>
        <w:rPr>
          <w:bCs/>
          <w:sz w:val="22"/>
          <w:szCs w:val="22"/>
        </w:rPr>
      </w:pPr>
    </w:p>
    <w:p w14:paraId="405A6451" w14:textId="77777777" w:rsidR="003A72F3" w:rsidRPr="00D16C7B" w:rsidRDefault="00C63D6B" w:rsidP="00E97BA7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RESOLVE</w:t>
      </w:r>
      <w:r w:rsidRPr="00D16C7B">
        <w:rPr>
          <w:sz w:val="22"/>
          <w:szCs w:val="22"/>
        </w:rPr>
        <w:t>:</w:t>
      </w:r>
    </w:p>
    <w:p w14:paraId="66C74580" w14:textId="77777777" w:rsidR="002835F9" w:rsidRPr="00D16C7B" w:rsidRDefault="002835F9" w:rsidP="00E97BA7">
      <w:pPr>
        <w:widowControl w:val="0"/>
        <w:ind w:firstLine="25"/>
        <w:jc w:val="both"/>
        <w:rPr>
          <w:sz w:val="22"/>
          <w:szCs w:val="22"/>
        </w:rPr>
      </w:pPr>
    </w:p>
    <w:p w14:paraId="05C223AF" w14:textId="2B5C9607" w:rsidR="00DD392C" w:rsidRDefault="00F7490B" w:rsidP="00EB67B9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 xml:space="preserve">1 – Aprovar a </w:t>
      </w:r>
      <w:r w:rsidR="00DD392C" w:rsidRPr="00D16C7B">
        <w:rPr>
          <w:sz w:val="22"/>
          <w:szCs w:val="22"/>
        </w:rPr>
        <w:t>Deliberaç</w:t>
      </w:r>
      <w:r w:rsidR="00FD7790">
        <w:rPr>
          <w:sz w:val="22"/>
          <w:szCs w:val="22"/>
        </w:rPr>
        <w:t>ão</w:t>
      </w:r>
      <w:r w:rsidR="00DD392C" w:rsidRPr="00D16C7B">
        <w:rPr>
          <w:sz w:val="22"/>
          <w:szCs w:val="22"/>
        </w:rPr>
        <w:t xml:space="preserve"> </w:t>
      </w:r>
      <w:r w:rsidR="008C1EA0" w:rsidRPr="00D16C7B">
        <w:rPr>
          <w:sz w:val="22"/>
          <w:szCs w:val="22"/>
        </w:rPr>
        <w:t>“</w:t>
      </w:r>
      <w:r w:rsidR="008C1EA0" w:rsidRPr="00D16C7B">
        <w:rPr>
          <w:i/>
          <w:sz w:val="22"/>
          <w:szCs w:val="22"/>
        </w:rPr>
        <w:t>a</w:t>
      </w:r>
      <w:r w:rsidR="00DD392C" w:rsidRPr="00D16C7B">
        <w:rPr>
          <w:i/>
          <w:sz w:val="22"/>
          <w:szCs w:val="22"/>
        </w:rPr>
        <w:t>d</w:t>
      </w:r>
      <w:r w:rsidR="008C1EA0" w:rsidRPr="00D16C7B">
        <w:rPr>
          <w:i/>
          <w:sz w:val="22"/>
          <w:szCs w:val="22"/>
        </w:rPr>
        <w:t xml:space="preserve"> </w:t>
      </w:r>
      <w:r w:rsidR="00DD392C" w:rsidRPr="00D16C7B">
        <w:rPr>
          <w:i/>
          <w:sz w:val="22"/>
          <w:szCs w:val="22"/>
        </w:rPr>
        <w:t>referendum</w:t>
      </w:r>
      <w:r w:rsidR="008C1EA0" w:rsidRPr="00D16C7B">
        <w:rPr>
          <w:i/>
          <w:sz w:val="22"/>
          <w:szCs w:val="22"/>
        </w:rPr>
        <w:t>”</w:t>
      </w:r>
      <w:r w:rsidR="00D16C7B">
        <w:rPr>
          <w:sz w:val="22"/>
          <w:szCs w:val="22"/>
        </w:rPr>
        <w:t xml:space="preserve"> do Plenário, pelo p</w:t>
      </w:r>
      <w:r w:rsidR="00DD392C" w:rsidRPr="00D16C7B">
        <w:rPr>
          <w:sz w:val="22"/>
          <w:szCs w:val="22"/>
        </w:rPr>
        <w:t>residente</w:t>
      </w:r>
      <w:r w:rsidR="00D16C7B">
        <w:rPr>
          <w:sz w:val="22"/>
          <w:szCs w:val="22"/>
        </w:rPr>
        <w:t>, de</w:t>
      </w:r>
      <w:r w:rsidR="00DD392C" w:rsidRPr="00D16C7B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n°</w:t>
      </w:r>
      <w:r w:rsidR="00307A5D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0</w:t>
      </w:r>
      <w:r w:rsidR="001A69CD">
        <w:rPr>
          <w:sz w:val="22"/>
          <w:szCs w:val="22"/>
        </w:rPr>
        <w:t>15</w:t>
      </w:r>
      <w:r w:rsidR="009016A5">
        <w:rPr>
          <w:sz w:val="22"/>
          <w:szCs w:val="22"/>
        </w:rPr>
        <w:t>/20</w:t>
      </w:r>
      <w:r w:rsidR="00307A5D" w:rsidRPr="00307A5D">
        <w:rPr>
          <w:sz w:val="22"/>
          <w:szCs w:val="22"/>
        </w:rPr>
        <w:t>24-2026</w:t>
      </w:r>
      <w:r w:rsidR="00755885" w:rsidRPr="00D16C7B">
        <w:rPr>
          <w:sz w:val="22"/>
          <w:szCs w:val="22"/>
        </w:rPr>
        <w:t xml:space="preserve">, </w:t>
      </w:r>
      <w:r w:rsidR="009016A5" w:rsidRPr="009016A5">
        <w:rPr>
          <w:sz w:val="22"/>
          <w:szCs w:val="22"/>
        </w:rPr>
        <w:t>a alteração da data da 1</w:t>
      </w:r>
      <w:r w:rsidR="001A69CD">
        <w:rPr>
          <w:sz w:val="22"/>
          <w:szCs w:val="22"/>
        </w:rPr>
        <w:t>47</w:t>
      </w:r>
      <w:r w:rsidR="009016A5" w:rsidRPr="009016A5">
        <w:rPr>
          <w:sz w:val="22"/>
          <w:szCs w:val="22"/>
        </w:rPr>
        <w:t xml:space="preserve">ª Reunião </w:t>
      </w:r>
      <w:r w:rsidR="001A69CD">
        <w:rPr>
          <w:sz w:val="22"/>
          <w:szCs w:val="22"/>
        </w:rPr>
        <w:t xml:space="preserve">Plenária do </w:t>
      </w:r>
      <w:r w:rsidR="009016A5" w:rsidRPr="009016A5">
        <w:rPr>
          <w:sz w:val="22"/>
          <w:szCs w:val="22"/>
        </w:rPr>
        <w:t xml:space="preserve">CAU/MS, do dia </w:t>
      </w:r>
      <w:r w:rsidR="001A69CD">
        <w:rPr>
          <w:sz w:val="22"/>
          <w:szCs w:val="22"/>
        </w:rPr>
        <w:t>26</w:t>
      </w:r>
      <w:r w:rsidR="009016A5" w:rsidRPr="009016A5">
        <w:rPr>
          <w:sz w:val="22"/>
          <w:szCs w:val="22"/>
        </w:rPr>
        <w:t xml:space="preserve"> de </w:t>
      </w:r>
      <w:r w:rsidR="001A69CD">
        <w:rPr>
          <w:sz w:val="22"/>
          <w:szCs w:val="22"/>
        </w:rPr>
        <w:t>abril</w:t>
      </w:r>
      <w:r w:rsidR="009016A5" w:rsidRPr="009016A5">
        <w:rPr>
          <w:sz w:val="22"/>
          <w:szCs w:val="22"/>
        </w:rPr>
        <w:t xml:space="preserve"> de 2024 para o dia 0</w:t>
      </w:r>
      <w:r w:rsidR="001A69CD">
        <w:rPr>
          <w:sz w:val="22"/>
          <w:szCs w:val="22"/>
        </w:rPr>
        <w:t>3</w:t>
      </w:r>
      <w:r w:rsidR="009016A5" w:rsidRPr="009016A5">
        <w:rPr>
          <w:sz w:val="22"/>
          <w:szCs w:val="22"/>
        </w:rPr>
        <w:t xml:space="preserve"> de ma</w:t>
      </w:r>
      <w:r w:rsidR="001A69CD">
        <w:rPr>
          <w:sz w:val="22"/>
          <w:szCs w:val="22"/>
        </w:rPr>
        <w:t>i</w:t>
      </w:r>
      <w:r w:rsidR="009016A5" w:rsidRPr="009016A5">
        <w:rPr>
          <w:sz w:val="22"/>
          <w:szCs w:val="22"/>
        </w:rPr>
        <w:t>o de 2024</w:t>
      </w:r>
      <w:r w:rsidR="005A6C2D">
        <w:rPr>
          <w:sz w:val="22"/>
          <w:szCs w:val="22"/>
        </w:rPr>
        <w:t>;</w:t>
      </w:r>
    </w:p>
    <w:p w14:paraId="03DF9E6F" w14:textId="77777777" w:rsidR="00041DD4" w:rsidRPr="00D16C7B" w:rsidRDefault="00041DD4" w:rsidP="00EB67B9">
      <w:pPr>
        <w:widowControl w:val="0"/>
        <w:ind w:firstLine="25"/>
        <w:jc w:val="both"/>
        <w:rPr>
          <w:sz w:val="22"/>
          <w:szCs w:val="22"/>
        </w:rPr>
      </w:pPr>
    </w:p>
    <w:p w14:paraId="34CDC218" w14:textId="77777777" w:rsidR="00C63D6B" w:rsidRPr="00D16C7B" w:rsidRDefault="00EB67B9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2</w:t>
      </w:r>
      <w:r w:rsidR="00C63D6B" w:rsidRPr="00D16C7B">
        <w:rPr>
          <w:sz w:val="22"/>
          <w:szCs w:val="22"/>
        </w:rPr>
        <w:t xml:space="preserve"> – Esta deliberação entra em vigor nesta data.</w:t>
      </w:r>
    </w:p>
    <w:p w14:paraId="549BEE48" w14:textId="77777777" w:rsidR="00A55320" w:rsidRPr="00D16C7B" w:rsidRDefault="00A55320" w:rsidP="00EB67B9">
      <w:pPr>
        <w:jc w:val="both"/>
        <w:rPr>
          <w:sz w:val="22"/>
          <w:szCs w:val="22"/>
        </w:rPr>
      </w:pPr>
    </w:p>
    <w:p w14:paraId="7D1118A5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13EB5FA4" w14:textId="77777777" w:rsidR="00A55320" w:rsidRDefault="00A55320" w:rsidP="00EB67B9">
      <w:pPr>
        <w:rPr>
          <w:sz w:val="22"/>
          <w:szCs w:val="22"/>
        </w:rPr>
      </w:pPr>
    </w:p>
    <w:p w14:paraId="47C0C70E" w14:textId="16F7C3AE" w:rsidR="00683A9B" w:rsidRDefault="00683A9B" w:rsidP="00DA3F22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 w:rsidR="00661562">
        <w:rPr>
          <w:sz w:val="22"/>
          <w:szCs w:val="22"/>
        </w:rPr>
        <w:t xml:space="preserve">, MS, </w:t>
      </w:r>
      <w:r w:rsidR="00041DD4">
        <w:rPr>
          <w:sz w:val="22"/>
          <w:szCs w:val="22"/>
        </w:rPr>
        <w:t>0</w:t>
      </w:r>
      <w:r w:rsidR="001A69CD">
        <w:rPr>
          <w:sz w:val="22"/>
          <w:szCs w:val="22"/>
        </w:rPr>
        <w:t>3</w:t>
      </w:r>
      <w:r w:rsidRPr="00D16C7B">
        <w:rPr>
          <w:sz w:val="22"/>
          <w:szCs w:val="22"/>
        </w:rPr>
        <w:t xml:space="preserve"> de </w:t>
      </w:r>
      <w:r w:rsidR="000C6DB3">
        <w:rPr>
          <w:sz w:val="22"/>
          <w:szCs w:val="22"/>
        </w:rPr>
        <w:t>m</w:t>
      </w:r>
      <w:r w:rsidR="001A69CD">
        <w:rPr>
          <w:sz w:val="22"/>
          <w:szCs w:val="22"/>
        </w:rPr>
        <w:t>ai</w:t>
      </w:r>
      <w:r w:rsidR="000C6DB3">
        <w:rPr>
          <w:sz w:val="22"/>
          <w:szCs w:val="22"/>
        </w:rPr>
        <w:t>o</w:t>
      </w:r>
      <w:r w:rsidR="0064279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de 202</w:t>
      </w:r>
      <w:r w:rsidR="00041DD4"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2B063044" w14:textId="77777777" w:rsidR="001A69CD" w:rsidRDefault="001A69CD" w:rsidP="00DA3F22">
      <w:pPr>
        <w:ind w:firstLine="25"/>
        <w:jc w:val="right"/>
        <w:rPr>
          <w:sz w:val="22"/>
          <w:szCs w:val="22"/>
        </w:rPr>
      </w:pPr>
    </w:p>
    <w:p w14:paraId="2CBBE087" w14:textId="77777777" w:rsidR="000C6DB3" w:rsidRDefault="000C6DB3" w:rsidP="00DA3F22">
      <w:pPr>
        <w:ind w:firstLine="25"/>
        <w:jc w:val="right"/>
        <w:rPr>
          <w:sz w:val="22"/>
          <w:szCs w:val="22"/>
        </w:rPr>
      </w:pP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7C917F35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1A69CD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4FBBD546" w14:textId="77777777" w:rsidR="00FD7790" w:rsidRDefault="00FD7790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19F46462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1A69CD">
        <w:rPr>
          <w:rFonts w:ascii="Calibri" w:hAnsi="Calibri"/>
          <w:b/>
          <w:sz w:val="28"/>
          <w:shd w:val="clear" w:color="auto" w:fill="FFFFFF"/>
        </w:rPr>
        <w:t>7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5F0AA39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1A69CD">
        <w:rPr>
          <w:rFonts w:ascii="Calibri" w:hAnsi="Calibri"/>
          <w:color w:val="000000"/>
          <w:sz w:val="24"/>
          <w:szCs w:val="22"/>
        </w:rPr>
        <w:t>3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0C6DB3">
        <w:rPr>
          <w:rFonts w:ascii="Calibri" w:hAnsi="Calibri"/>
          <w:color w:val="000000"/>
          <w:sz w:val="24"/>
          <w:szCs w:val="22"/>
        </w:rPr>
        <w:t>ma</w:t>
      </w:r>
      <w:r w:rsidR="001A69CD">
        <w:rPr>
          <w:rFonts w:ascii="Calibri" w:hAnsi="Calibri"/>
          <w:color w:val="000000"/>
          <w:sz w:val="24"/>
          <w:szCs w:val="22"/>
        </w:rPr>
        <w:t>i</w:t>
      </w:r>
      <w:r w:rsidR="00041DD4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18020324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1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EA276F">
        <w:rPr>
          <w:rFonts w:ascii="Calibri" w:hAnsi="Calibri"/>
          <w:sz w:val="24"/>
          <w:szCs w:val="22"/>
        </w:rPr>
        <w:t>h</w:t>
      </w:r>
      <w:r w:rsidR="001A69CD">
        <w:rPr>
          <w:rFonts w:ascii="Calibri" w:hAnsi="Calibri"/>
          <w:sz w:val="24"/>
          <w:szCs w:val="22"/>
        </w:rPr>
        <w:t>03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1A69CD">
        <w:rPr>
          <w:rFonts w:ascii="Calibri" w:hAnsi="Calibri"/>
          <w:sz w:val="24"/>
          <w:szCs w:val="22"/>
        </w:rPr>
        <w:t>19</w:t>
      </w:r>
      <w:r w:rsidR="00990A36" w:rsidRPr="00990A36">
        <w:rPr>
          <w:rFonts w:ascii="Calibri" w:hAnsi="Calibri"/>
          <w:sz w:val="24"/>
          <w:szCs w:val="22"/>
        </w:rPr>
        <w:t>:</w:t>
      </w:r>
      <w:r w:rsidR="001A69CD">
        <w:rPr>
          <w:rFonts w:ascii="Calibri" w:hAnsi="Calibri"/>
          <w:sz w:val="24"/>
          <w:szCs w:val="22"/>
        </w:rPr>
        <w:t>56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1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 xml:space="preserve">Jéssica </w:t>
            </w:r>
            <w:proofErr w:type="spellStart"/>
            <w:r w:rsidRPr="00805086">
              <w:t>Rabito</w:t>
            </w:r>
            <w:proofErr w:type="spellEnd"/>
            <w:r w:rsidRPr="00805086">
              <w:t xml:space="preserve">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Jordano Braga </w:t>
            </w:r>
            <w:proofErr w:type="spellStart"/>
            <w:r w:rsidRPr="006D37F6">
              <w:rPr>
                <w:b/>
                <w:bCs/>
              </w:rPr>
              <w:t>Valota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19A74EDB" w14:textId="5F0D7F9A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 xml:space="preserve">Gustavo </w:t>
            </w:r>
            <w:proofErr w:type="spellStart"/>
            <w:r w:rsidRPr="00805086">
              <w:t>Kiotoshi</w:t>
            </w:r>
            <w:proofErr w:type="spellEnd"/>
            <w:r w:rsidRPr="00805086">
              <w:t xml:space="preserve"> </w:t>
            </w:r>
            <w:proofErr w:type="spellStart"/>
            <w:r w:rsidRPr="00805086">
              <w:t>Shiota</w:t>
            </w:r>
            <w:proofErr w:type="spellEnd"/>
          </w:p>
        </w:tc>
        <w:tc>
          <w:tcPr>
            <w:tcW w:w="597" w:type="dxa"/>
          </w:tcPr>
          <w:p w14:paraId="5671785D" w14:textId="23E5223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r w:rsidRPr="006D37F6">
              <w:rPr>
                <w:b/>
                <w:bCs/>
              </w:rPr>
              <w:t>Lauzie</w:t>
            </w:r>
            <w:proofErr w:type="spellEnd"/>
            <w:r w:rsidRPr="006D37F6">
              <w:rPr>
                <w:b/>
                <w:bCs/>
              </w:rPr>
              <w:t xml:space="preserve">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 xml:space="preserve">Igor Sanches </w:t>
            </w:r>
            <w:proofErr w:type="spellStart"/>
            <w:r w:rsidRPr="006D37F6">
              <w:t>Munareto</w:t>
            </w:r>
            <w:proofErr w:type="spellEnd"/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Denize </w:t>
            </w:r>
            <w:proofErr w:type="spellStart"/>
            <w:r w:rsidRPr="006D37F6">
              <w:rPr>
                <w:b/>
                <w:bCs/>
              </w:rPr>
              <w:t>Demirdjian</w:t>
            </w:r>
            <w:proofErr w:type="spellEnd"/>
            <w:r w:rsidRPr="006D37F6">
              <w:rPr>
                <w:b/>
                <w:bCs/>
              </w:rPr>
              <w:t xml:space="preserve">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285F828F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7320803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proofErr w:type="spellStart"/>
            <w:r w:rsidRPr="006D37F6">
              <w:rPr>
                <w:b/>
                <w:bCs/>
              </w:rPr>
              <w:t>Charis</w:t>
            </w:r>
            <w:proofErr w:type="spellEnd"/>
            <w:r w:rsidRPr="006D37F6">
              <w:rPr>
                <w:b/>
                <w:bCs/>
              </w:rPr>
              <w:t xml:space="preserve"> </w:t>
            </w:r>
            <w:proofErr w:type="spellStart"/>
            <w:r w:rsidRPr="006D37F6">
              <w:rPr>
                <w:b/>
                <w:bCs/>
              </w:rPr>
              <w:t>Guernieri</w:t>
            </w:r>
            <w:proofErr w:type="spellEnd"/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Kelly Cristina </w:t>
            </w:r>
            <w:proofErr w:type="spellStart"/>
            <w:r w:rsidRPr="006D37F6">
              <w:rPr>
                <w:b/>
                <w:bCs/>
              </w:rPr>
              <w:t>Hokama</w:t>
            </w:r>
            <w:proofErr w:type="spellEnd"/>
          </w:p>
        </w:tc>
        <w:tc>
          <w:tcPr>
            <w:tcW w:w="597" w:type="dxa"/>
            <w:shd w:val="clear" w:color="auto" w:fill="D9D9D9"/>
          </w:tcPr>
          <w:p w14:paraId="233B1D52" w14:textId="203F334E" w:rsidR="006D37F6" w:rsidRPr="00797AAB" w:rsidRDefault="001A69C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339FFCCC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Sandra Queiroz </w:t>
            </w:r>
            <w:proofErr w:type="spellStart"/>
            <w:r w:rsidRPr="006D37F6">
              <w:rPr>
                <w:b/>
                <w:bCs/>
              </w:rPr>
              <w:t>Latta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69CDC216" w14:textId="2773E029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proofErr w:type="spellStart"/>
            <w:r w:rsidRPr="00805086">
              <w:t>Edjalma</w:t>
            </w:r>
            <w:proofErr w:type="spellEnd"/>
            <w:r w:rsidRPr="00805086">
              <w:t xml:space="preserve"> Fossati Chaves</w:t>
            </w:r>
          </w:p>
        </w:tc>
        <w:tc>
          <w:tcPr>
            <w:tcW w:w="597" w:type="dxa"/>
          </w:tcPr>
          <w:p w14:paraId="4673FE30" w14:textId="236B49C1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 xml:space="preserve">Claudia Christina </w:t>
            </w:r>
            <w:proofErr w:type="spellStart"/>
            <w:r w:rsidRPr="00805086">
              <w:t>Torraca</w:t>
            </w:r>
            <w:proofErr w:type="spellEnd"/>
            <w:r w:rsidRPr="00805086">
              <w:t xml:space="preserve">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65F9482E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752E919" w:rsidR="006D37F6" w:rsidRPr="00DB0E5E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Luciane </w:t>
            </w:r>
            <w:proofErr w:type="spellStart"/>
            <w:r w:rsidRPr="006D37F6">
              <w:rPr>
                <w:b/>
                <w:bCs/>
              </w:rPr>
              <w:t>Diel</w:t>
            </w:r>
            <w:proofErr w:type="spellEnd"/>
            <w:r w:rsidRPr="006D37F6">
              <w:rPr>
                <w:b/>
                <w:bCs/>
              </w:rPr>
              <w:t xml:space="preserve">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1BB1E033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11F2BFF3" w:rsidR="006D37F6" w:rsidRPr="006D37F6" w:rsidRDefault="001A69C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 xml:space="preserve">Rogerio Yuri Farias </w:t>
            </w:r>
            <w:proofErr w:type="spellStart"/>
            <w:r w:rsidRPr="006D37F6">
              <w:t>Kintschev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16269B12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7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7D2460B6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3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72013483" w14:textId="4D5E9907" w:rsidR="001A69CD" w:rsidRDefault="009016A5" w:rsidP="001A69CD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  <w:r w:rsidRPr="009016A5">
              <w:rPr>
                <w:sz w:val="22"/>
                <w:szCs w:val="22"/>
                <w:lang w:eastAsia="pt-BR"/>
              </w:rPr>
              <w:t>Aprova Deliberações “ad referendum” n° 0</w:t>
            </w:r>
            <w:r w:rsidR="001A69CD">
              <w:rPr>
                <w:sz w:val="22"/>
                <w:szCs w:val="22"/>
                <w:lang w:eastAsia="pt-BR"/>
              </w:rPr>
              <w:t>15</w:t>
            </w:r>
            <w:r w:rsidRPr="009016A5">
              <w:rPr>
                <w:sz w:val="22"/>
                <w:szCs w:val="22"/>
                <w:lang w:eastAsia="pt-BR"/>
              </w:rPr>
              <w:t xml:space="preserve">/2024-2026 - </w:t>
            </w:r>
            <w:proofErr w:type="gramStart"/>
            <w:r w:rsidRPr="009016A5">
              <w:rPr>
                <w:sz w:val="22"/>
                <w:szCs w:val="22"/>
                <w:lang w:eastAsia="pt-BR"/>
              </w:rPr>
              <w:t xml:space="preserve">Aprova </w:t>
            </w:r>
            <w:r w:rsidR="001A69CD" w:rsidRPr="009016A5">
              <w:rPr>
                <w:sz w:val="22"/>
                <w:szCs w:val="22"/>
                <w:lang w:eastAsia="pt-BR"/>
              </w:rPr>
              <w:t xml:space="preserve"> alteração</w:t>
            </w:r>
            <w:proofErr w:type="gramEnd"/>
            <w:r w:rsidR="001A69CD" w:rsidRPr="009016A5">
              <w:rPr>
                <w:sz w:val="22"/>
                <w:szCs w:val="22"/>
                <w:lang w:eastAsia="pt-BR"/>
              </w:rPr>
              <w:t xml:space="preserve"> da </w:t>
            </w:r>
            <w:r w:rsidR="001A69CD">
              <w:rPr>
                <w:sz w:val="22"/>
                <w:szCs w:val="22"/>
                <w:lang w:eastAsia="pt-BR"/>
              </w:rPr>
              <w:t xml:space="preserve">147ª </w:t>
            </w:r>
            <w:r w:rsidR="001A69CD" w:rsidRPr="009016A5">
              <w:rPr>
                <w:sz w:val="22"/>
                <w:szCs w:val="22"/>
                <w:lang w:eastAsia="pt-BR"/>
              </w:rPr>
              <w:t>Reunião</w:t>
            </w:r>
            <w:r w:rsidR="001A69CD">
              <w:rPr>
                <w:sz w:val="22"/>
                <w:szCs w:val="22"/>
                <w:lang w:eastAsia="pt-BR"/>
              </w:rPr>
              <w:t xml:space="preserve"> Plenária </w:t>
            </w:r>
            <w:r w:rsidR="001A69CD" w:rsidRPr="009016A5">
              <w:rPr>
                <w:sz w:val="22"/>
                <w:szCs w:val="22"/>
                <w:lang w:eastAsia="pt-BR"/>
              </w:rPr>
              <w:t xml:space="preserve"> de </w:t>
            </w:r>
            <w:r w:rsidR="001A69CD">
              <w:rPr>
                <w:sz w:val="22"/>
                <w:szCs w:val="22"/>
                <w:lang w:eastAsia="pt-BR"/>
              </w:rPr>
              <w:t>abril</w:t>
            </w:r>
            <w:r w:rsidR="001A69CD" w:rsidRPr="009016A5">
              <w:rPr>
                <w:sz w:val="22"/>
                <w:szCs w:val="22"/>
                <w:lang w:eastAsia="pt-BR"/>
              </w:rPr>
              <w:t xml:space="preserve"> de 2024</w:t>
            </w:r>
          </w:p>
          <w:p w14:paraId="009DB2DF" w14:textId="334869D8" w:rsidR="00683A9B" w:rsidRDefault="00683A9B" w:rsidP="009016A5">
            <w:pPr>
              <w:tabs>
                <w:tab w:val="left" w:pos="1276"/>
              </w:tabs>
            </w:pP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05450B9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E4007C8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2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0F4997F0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JOÃO AUGUSTO A</w:t>
            </w:r>
            <w:r w:rsidR="001A69CD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Recu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C6DB3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A69CD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4FF5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05AD1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016A5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D229F"/>
    <w:rsid w:val="00FD7790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ha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har">
    <w:name w:val="Sem Espaçamento Cha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Sutil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RecuodecorpodetextoChar">
    <w:name w:val="Recuo de corpo de texto Char"/>
    <w:link w:val="Recu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602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Elias</cp:lastModifiedBy>
  <cp:revision>4</cp:revision>
  <cp:lastPrinted>2024-02-07T19:08:00Z</cp:lastPrinted>
  <dcterms:created xsi:type="dcterms:W3CDTF">2024-05-07T21:00:00Z</dcterms:created>
  <dcterms:modified xsi:type="dcterms:W3CDTF">2024-05-08T19:12:00Z</dcterms:modified>
</cp:coreProperties>
</file>