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horzAnchor="margin" w:tblpY="-69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7043"/>
      </w:tblGrid>
      <w:tr w:rsidR="00C63D6B" w:rsidRPr="00787C5A" w14:paraId="2C1A9131" w14:textId="77777777" w:rsidTr="0015035F">
        <w:trPr>
          <w:trHeight w:hRule="exact" w:val="446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5970F3FE" w14:textId="77777777" w:rsidR="00C63D6B" w:rsidRPr="00787C5A" w:rsidRDefault="00F40BF4" w:rsidP="0015035F">
            <w:pPr>
              <w:pStyle w:val="Ttulo6"/>
              <w:jc w:val="center"/>
            </w:pPr>
            <w:r w:rsidRPr="00E063DE">
              <w:rPr>
                <w:spacing w:val="-2"/>
              </w:rPr>
              <w:t>I</w:t>
            </w:r>
            <w:r w:rsidRPr="00E063DE">
              <w:rPr>
                <w:spacing w:val="-1"/>
              </w:rPr>
              <w:t>N</w:t>
            </w:r>
            <w:r w:rsidRPr="00E063DE">
              <w:rPr>
                <w:spacing w:val="2"/>
              </w:rPr>
              <w:t>T</w:t>
            </w:r>
            <w:r w:rsidRPr="00E063DE">
              <w:t>E</w:t>
            </w:r>
            <w:r w:rsidRPr="00E063DE">
              <w:rPr>
                <w:spacing w:val="-1"/>
              </w:rPr>
              <w:t>R</w:t>
            </w:r>
            <w:r w:rsidRPr="00E063DE">
              <w:t>E</w:t>
            </w:r>
            <w:r w:rsidRPr="00E063DE">
              <w:rPr>
                <w:spacing w:val="-1"/>
              </w:rPr>
              <w:t>S</w:t>
            </w:r>
            <w:r w:rsidRPr="00E063DE">
              <w:t>S</w:t>
            </w:r>
            <w:r w:rsidRPr="00E063DE">
              <w:rPr>
                <w:spacing w:val="-1"/>
              </w:rPr>
              <w:t>AD</w:t>
            </w:r>
            <w:r>
              <w:t>O</w:t>
            </w:r>
            <w:r w:rsidRPr="00787C5A">
              <w:t xml:space="preserve"> </w:t>
            </w:r>
            <w:r w:rsidR="00C63D6B" w:rsidRPr="00787C5A">
              <w:t>INTERESSADO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  <w:vAlign w:val="center"/>
          </w:tcPr>
          <w:p w14:paraId="5D4D4CD6" w14:textId="77777777" w:rsidR="00C63D6B" w:rsidRPr="00787C5A" w:rsidRDefault="00C63D6B" w:rsidP="00BE3D12">
            <w:pPr>
              <w:ind w:left="130"/>
              <w:rPr>
                <w:spacing w:val="-2"/>
                <w:sz w:val="22"/>
                <w:szCs w:val="22"/>
              </w:rPr>
            </w:pPr>
            <w:r w:rsidRPr="00787C5A">
              <w:rPr>
                <w:spacing w:val="-2"/>
                <w:sz w:val="22"/>
                <w:szCs w:val="22"/>
              </w:rPr>
              <w:t>CAU/MS</w:t>
            </w:r>
          </w:p>
          <w:p w14:paraId="7989875A" w14:textId="77777777" w:rsidR="00C63D6B" w:rsidRPr="00787C5A" w:rsidRDefault="00C63D6B" w:rsidP="0015035F">
            <w:pPr>
              <w:spacing w:before="9"/>
              <w:ind w:firstLine="25"/>
              <w:rPr>
                <w:spacing w:val="-2"/>
                <w:sz w:val="22"/>
                <w:szCs w:val="22"/>
              </w:rPr>
            </w:pPr>
          </w:p>
        </w:tc>
      </w:tr>
      <w:tr w:rsidR="00C63D6B" w:rsidRPr="00787C5A" w14:paraId="079F6D6F" w14:textId="77777777" w:rsidTr="0015035F">
        <w:trPr>
          <w:trHeight w:val="349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1240C445" w14:textId="3D1B024C" w:rsidR="00C63D6B" w:rsidRPr="00787C5A" w:rsidRDefault="00C63D6B" w:rsidP="0015035F">
            <w:pPr>
              <w:spacing w:before="9"/>
              <w:ind w:firstLine="25"/>
              <w:jc w:val="center"/>
              <w:rPr>
                <w:spacing w:val="-2"/>
                <w:sz w:val="22"/>
                <w:szCs w:val="22"/>
              </w:rPr>
            </w:pPr>
            <w:r w:rsidRPr="00787C5A">
              <w:rPr>
                <w:spacing w:val="-2"/>
                <w:sz w:val="22"/>
                <w:szCs w:val="22"/>
              </w:rPr>
              <w:t>ASSUNTO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3792EA76" w14:textId="77777777" w:rsidR="00B5298B" w:rsidRDefault="00C63D6B" w:rsidP="00BE3D12">
            <w:pPr>
              <w:spacing w:before="9"/>
              <w:ind w:left="141" w:right="98"/>
              <w:jc w:val="both"/>
              <w:rPr>
                <w:spacing w:val="-2"/>
                <w:sz w:val="22"/>
                <w:szCs w:val="22"/>
              </w:rPr>
            </w:pPr>
            <w:r w:rsidRPr="00787C5A">
              <w:rPr>
                <w:sz w:val="22"/>
                <w:szCs w:val="22"/>
                <w:lang w:eastAsia="pt-BR"/>
              </w:rPr>
              <w:t>Aprova</w:t>
            </w:r>
            <w:r>
              <w:rPr>
                <w:sz w:val="22"/>
                <w:szCs w:val="22"/>
                <w:lang w:eastAsia="pt-BR"/>
              </w:rPr>
              <w:t xml:space="preserve"> </w:t>
            </w:r>
            <w:r w:rsidR="007E22E5">
              <w:rPr>
                <w:sz w:val="22"/>
                <w:szCs w:val="22"/>
                <w:lang w:eastAsia="pt-BR"/>
              </w:rPr>
              <w:t>De</w:t>
            </w:r>
            <w:r w:rsidR="002B050F">
              <w:rPr>
                <w:sz w:val="22"/>
                <w:szCs w:val="22"/>
                <w:lang w:eastAsia="pt-BR"/>
              </w:rPr>
              <w:t>liberaç</w:t>
            </w:r>
            <w:r w:rsidR="00041DD4">
              <w:rPr>
                <w:sz w:val="22"/>
                <w:szCs w:val="22"/>
                <w:lang w:eastAsia="pt-BR"/>
              </w:rPr>
              <w:t>ões</w:t>
            </w:r>
            <w:r w:rsidRPr="00787C5A">
              <w:rPr>
                <w:sz w:val="22"/>
                <w:szCs w:val="22"/>
                <w:lang w:eastAsia="pt-BR"/>
              </w:rPr>
              <w:t xml:space="preserve"> </w:t>
            </w:r>
            <w:r w:rsidR="00307A5D">
              <w:rPr>
                <w:sz w:val="22"/>
                <w:szCs w:val="22"/>
                <w:lang w:eastAsia="pt-BR"/>
              </w:rPr>
              <w:t>“</w:t>
            </w:r>
            <w:r w:rsidRPr="00787C5A">
              <w:rPr>
                <w:sz w:val="22"/>
                <w:szCs w:val="22"/>
                <w:lang w:eastAsia="pt-BR"/>
              </w:rPr>
              <w:t>ad referendum</w:t>
            </w:r>
            <w:r w:rsidR="00307A5D">
              <w:rPr>
                <w:sz w:val="22"/>
                <w:szCs w:val="22"/>
                <w:lang w:eastAsia="pt-BR"/>
              </w:rPr>
              <w:t>”</w:t>
            </w:r>
            <w:r w:rsidR="005A6C2D">
              <w:rPr>
                <w:sz w:val="22"/>
                <w:szCs w:val="22"/>
                <w:lang w:eastAsia="pt-BR"/>
              </w:rPr>
              <w:t xml:space="preserve"> </w:t>
            </w:r>
            <w:r w:rsidR="00307A5D">
              <w:rPr>
                <w:sz w:val="22"/>
                <w:szCs w:val="22"/>
                <w:lang w:eastAsia="pt-BR"/>
              </w:rPr>
              <w:t>n° 0</w:t>
            </w:r>
            <w:r w:rsidR="00B5298B">
              <w:rPr>
                <w:sz w:val="22"/>
                <w:szCs w:val="22"/>
                <w:lang w:eastAsia="pt-BR"/>
              </w:rPr>
              <w:t>16</w:t>
            </w:r>
            <w:r w:rsidR="00307A5D">
              <w:rPr>
                <w:sz w:val="22"/>
                <w:szCs w:val="22"/>
                <w:lang w:eastAsia="pt-BR"/>
              </w:rPr>
              <w:t>/2024-2026</w:t>
            </w:r>
            <w:r w:rsidR="001125F0">
              <w:rPr>
                <w:sz w:val="22"/>
                <w:szCs w:val="22"/>
              </w:rPr>
              <w:t xml:space="preserve"> - </w:t>
            </w:r>
            <w:r w:rsidR="00B5298B" w:rsidRPr="00B5298B">
              <w:rPr>
                <w:spacing w:val="-2"/>
                <w:sz w:val="22"/>
                <w:szCs w:val="22"/>
              </w:rPr>
              <w:t>altera o Calendário da Reunião Ordinária da CPUA de junho de 2024.</w:t>
            </w:r>
          </w:p>
          <w:p w14:paraId="3EACD620" w14:textId="2709F7D6" w:rsidR="006F77C4" w:rsidRPr="00787C5A" w:rsidRDefault="006F77C4" w:rsidP="00BE3D12">
            <w:pPr>
              <w:spacing w:before="9"/>
              <w:ind w:left="141" w:right="98"/>
              <w:jc w:val="both"/>
              <w:rPr>
                <w:spacing w:val="-2"/>
                <w:sz w:val="22"/>
                <w:szCs w:val="22"/>
              </w:rPr>
            </w:pPr>
          </w:p>
        </w:tc>
      </w:tr>
      <w:tr w:rsidR="003A72F3" w:rsidRPr="00787C5A" w14:paraId="51C683C4" w14:textId="77777777" w:rsidTr="0015035F">
        <w:trPr>
          <w:trHeight w:val="124"/>
        </w:trPr>
        <w:tc>
          <w:tcPr>
            <w:tcW w:w="9312" w:type="dxa"/>
            <w:gridSpan w:val="2"/>
            <w:tcBorders>
              <w:top w:val="single" w:sz="8" w:space="0" w:color="7E7E7E"/>
              <w:left w:val="nil"/>
              <w:bottom w:val="single" w:sz="4" w:space="0" w:color="auto"/>
              <w:right w:val="single" w:sz="8" w:space="0" w:color="7E7E7E"/>
            </w:tcBorders>
            <w:shd w:val="clear" w:color="auto" w:fill="auto"/>
          </w:tcPr>
          <w:p w14:paraId="0A35ECB5" w14:textId="7750E97D" w:rsidR="003A72F3" w:rsidRPr="00EB67B9" w:rsidRDefault="003A72F3" w:rsidP="0015035F">
            <w:pPr>
              <w:spacing w:before="9"/>
              <w:ind w:left="141" w:right="98"/>
              <w:jc w:val="both"/>
              <w:rPr>
                <w:sz w:val="6"/>
                <w:szCs w:val="22"/>
                <w:lang w:eastAsia="pt-BR"/>
              </w:rPr>
            </w:pPr>
          </w:p>
        </w:tc>
      </w:tr>
    </w:tbl>
    <w:p w14:paraId="47B9CFE4" w14:textId="761A5D2A" w:rsidR="00C63D6B" w:rsidRPr="00787C5A" w:rsidRDefault="00B5298B" w:rsidP="00C63D6B">
      <w:pPr>
        <w:spacing w:before="32" w:line="240" w:lineRule="exact"/>
        <w:ind w:firstLine="25"/>
        <w:jc w:val="center"/>
        <w:rPr>
          <w:sz w:val="22"/>
          <w:szCs w:val="22"/>
        </w:rPr>
      </w:pPr>
      <w:r w:rsidRPr="00787C5A">
        <w:rPr>
          <w:noProof/>
          <w:sz w:val="22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A0E6C07" wp14:editId="3B72BF63">
                <wp:simplePos x="0" y="0"/>
                <wp:positionH relativeFrom="page">
                  <wp:posOffset>856134</wp:posOffset>
                </wp:positionH>
                <wp:positionV relativeFrom="paragraph">
                  <wp:posOffset>414655</wp:posOffset>
                </wp:positionV>
                <wp:extent cx="5939790" cy="237490"/>
                <wp:effectExtent l="3810" t="6350" r="9525" b="3810"/>
                <wp:wrapNone/>
                <wp:docPr id="30425295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237490"/>
                          <a:chOff x="1521" y="-8"/>
                          <a:chExt cx="9152" cy="374"/>
                        </a:xfrm>
                      </wpg:grpSpPr>
                      <wps:wsp>
                        <wps:cNvPr id="1886151667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395033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23134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78BC2" id="Group 2" o:spid="_x0000_s1026" style="position:absolute;margin-left:67.4pt;margin-top:32.65pt;width:467.7pt;height:18.7pt;z-index:-251658752;mso-position-horizontal-relative:page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" path="m,l9131,e" filled="f" strokecolor="#7e7e7e" strokeweight="1.06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C63D6B" w:rsidRPr="00787C5A">
        <w:rPr>
          <w:b/>
          <w:spacing w:val="-1"/>
          <w:position w:val="-1"/>
          <w:sz w:val="22"/>
          <w:szCs w:val="22"/>
        </w:rPr>
        <w:t>DEL</w:t>
      </w:r>
      <w:r w:rsidR="00C63D6B" w:rsidRPr="00787C5A">
        <w:rPr>
          <w:b/>
          <w:position w:val="-1"/>
          <w:sz w:val="22"/>
          <w:szCs w:val="22"/>
        </w:rPr>
        <w:t>I</w:t>
      </w:r>
      <w:r w:rsidR="00C63D6B" w:rsidRPr="00787C5A">
        <w:rPr>
          <w:b/>
          <w:spacing w:val="2"/>
          <w:position w:val="-1"/>
          <w:sz w:val="22"/>
          <w:szCs w:val="22"/>
        </w:rPr>
        <w:t>B</w:t>
      </w:r>
      <w:r w:rsidR="00C63D6B" w:rsidRPr="00787C5A">
        <w:rPr>
          <w:b/>
          <w:spacing w:val="-1"/>
          <w:position w:val="-1"/>
          <w:sz w:val="22"/>
          <w:szCs w:val="22"/>
        </w:rPr>
        <w:t>ERAÇÃ</w:t>
      </w:r>
      <w:r w:rsidR="00C63D6B" w:rsidRPr="00787C5A">
        <w:rPr>
          <w:b/>
          <w:position w:val="-1"/>
          <w:sz w:val="22"/>
          <w:szCs w:val="22"/>
        </w:rPr>
        <w:t>O</w:t>
      </w:r>
      <w:r w:rsidR="00C63D6B" w:rsidRPr="00787C5A">
        <w:rPr>
          <w:b/>
          <w:spacing w:val="-9"/>
          <w:position w:val="-1"/>
          <w:sz w:val="22"/>
          <w:szCs w:val="22"/>
        </w:rPr>
        <w:t xml:space="preserve"> </w:t>
      </w:r>
      <w:r w:rsidR="00C63D6B" w:rsidRPr="00787C5A">
        <w:rPr>
          <w:b/>
          <w:spacing w:val="2"/>
          <w:position w:val="-1"/>
          <w:sz w:val="22"/>
          <w:szCs w:val="22"/>
        </w:rPr>
        <w:t>P</w:t>
      </w:r>
      <w:r w:rsidR="00C63D6B" w:rsidRPr="00787C5A">
        <w:rPr>
          <w:b/>
          <w:spacing w:val="-1"/>
          <w:position w:val="-1"/>
          <w:sz w:val="22"/>
          <w:szCs w:val="22"/>
        </w:rPr>
        <w:t>LENÁR</w:t>
      </w:r>
      <w:r w:rsidR="00C63D6B" w:rsidRPr="00787C5A">
        <w:rPr>
          <w:b/>
          <w:position w:val="-1"/>
          <w:sz w:val="22"/>
          <w:szCs w:val="22"/>
        </w:rPr>
        <w:t>IA</w:t>
      </w:r>
      <w:r w:rsidR="00C63D6B" w:rsidRPr="00787C5A">
        <w:rPr>
          <w:b/>
          <w:spacing w:val="-9"/>
          <w:position w:val="-1"/>
          <w:sz w:val="22"/>
          <w:szCs w:val="22"/>
        </w:rPr>
        <w:t xml:space="preserve"> nº </w:t>
      </w:r>
      <w:r w:rsidR="00041DD4">
        <w:rPr>
          <w:b/>
          <w:spacing w:val="-9"/>
          <w:position w:val="-1"/>
          <w:sz w:val="22"/>
          <w:szCs w:val="22"/>
        </w:rPr>
        <w:t>0</w:t>
      </w:r>
      <w:r>
        <w:rPr>
          <w:b/>
          <w:spacing w:val="-9"/>
          <w:position w:val="-1"/>
          <w:sz w:val="22"/>
          <w:szCs w:val="22"/>
        </w:rPr>
        <w:t>22</w:t>
      </w:r>
      <w:r w:rsidR="00260183">
        <w:rPr>
          <w:b/>
          <w:color w:val="FF0000"/>
          <w:spacing w:val="-9"/>
          <w:position w:val="-1"/>
          <w:sz w:val="22"/>
          <w:szCs w:val="22"/>
        </w:rPr>
        <w:t xml:space="preserve"> </w:t>
      </w:r>
      <w:r w:rsidR="00C63D6B" w:rsidRPr="00787C5A">
        <w:rPr>
          <w:b/>
          <w:spacing w:val="-1"/>
          <w:position w:val="-1"/>
          <w:sz w:val="22"/>
          <w:szCs w:val="22"/>
        </w:rPr>
        <w:t>DPOMS</w:t>
      </w:r>
      <w:r w:rsidR="00C63D6B" w:rsidRPr="00787C5A">
        <w:rPr>
          <w:b/>
          <w:position w:val="-1"/>
          <w:sz w:val="22"/>
          <w:szCs w:val="22"/>
        </w:rPr>
        <w:t xml:space="preserve"> 0</w:t>
      </w:r>
      <w:r w:rsidR="00683A9B">
        <w:rPr>
          <w:b/>
          <w:position w:val="-1"/>
          <w:sz w:val="22"/>
          <w:szCs w:val="22"/>
        </w:rPr>
        <w:t>1</w:t>
      </w:r>
      <w:r w:rsidR="00B058EC">
        <w:rPr>
          <w:b/>
          <w:position w:val="-1"/>
          <w:sz w:val="22"/>
          <w:szCs w:val="22"/>
        </w:rPr>
        <w:t>4</w:t>
      </w:r>
      <w:r>
        <w:rPr>
          <w:b/>
          <w:position w:val="-1"/>
          <w:sz w:val="22"/>
          <w:szCs w:val="22"/>
        </w:rPr>
        <w:t>9</w:t>
      </w:r>
      <w:r w:rsidR="00DD392C">
        <w:rPr>
          <w:b/>
          <w:position w:val="-1"/>
          <w:sz w:val="22"/>
          <w:szCs w:val="22"/>
        </w:rPr>
        <w:t>-</w:t>
      </w:r>
      <w:r w:rsidR="00BE58B2">
        <w:rPr>
          <w:b/>
          <w:position w:val="-1"/>
          <w:sz w:val="22"/>
          <w:szCs w:val="22"/>
        </w:rPr>
        <w:t>0</w:t>
      </w:r>
      <w:r w:rsidR="00FD229F">
        <w:rPr>
          <w:b/>
          <w:position w:val="-1"/>
          <w:sz w:val="22"/>
          <w:szCs w:val="22"/>
        </w:rPr>
        <w:t>1</w:t>
      </w:r>
      <w:r w:rsidR="00BB5AD2">
        <w:rPr>
          <w:b/>
          <w:position w:val="-1"/>
          <w:sz w:val="22"/>
          <w:szCs w:val="22"/>
        </w:rPr>
        <w:t>.</w:t>
      </w:r>
      <w:r w:rsidR="00E02AE0">
        <w:rPr>
          <w:b/>
          <w:position w:val="-1"/>
          <w:sz w:val="22"/>
          <w:szCs w:val="22"/>
        </w:rPr>
        <w:t>202</w:t>
      </w:r>
      <w:r w:rsidR="00041DD4">
        <w:rPr>
          <w:b/>
          <w:position w:val="-1"/>
          <w:sz w:val="22"/>
          <w:szCs w:val="22"/>
        </w:rPr>
        <w:t>4</w:t>
      </w:r>
    </w:p>
    <w:p w14:paraId="78A00464" w14:textId="77777777" w:rsidR="00BE3D12" w:rsidRDefault="00BE3D12" w:rsidP="001A04E8">
      <w:pPr>
        <w:spacing w:before="120"/>
        <w:jc w:val="both"/>
        <w:rPr>
          <w:sz w:val="22"/>
          <w:szCs w:val="22"/>
        </w:rPr>
      </w:pPr>
      <w:bookmarkStart w:id="0" w:name="_Hlk141089761"/>
    </w:p>
    <w:p w14:paraId="67F930BA" w14:textId="06107E84" w:rsidR="00683A9B" w:rsidRPr="00D16C7B" w:rsidRDefault="00683A9B" w:rsidP="001A04E8">
      <w:pPr>
        <w:spacing w:before="120"/>
        <w:jc w:val="both"/>
        <w:rPr>
          <w:sz w:val="22"/>
          <w:szCs w:val="22"/>
        </w:rPr>
      </w:pPr>
      <w:r w:rsidRPr="00D16C7B">
        <w:rPr>
          <w:sz w:val="22"/>
          <w:szCs w:val="22"/>
        </w:rPr>
        <w:t xml:space="preserve">O PLENÁRIO DO CONSELHO DE ARQUITETURA E URBANISMO DE MATO GROSSO DO SUL - CAU/MS, </w:t>
      </w:r>
      <w:r w:rsidR="00A97B2E" w:rsidRPr="002F4A6B">
        <w:rPr>
          <w:sz w:val="22"/>
          <w:szCs w:val="22"/>
        </w:rPr>
        <w:t>reunido ordinariamente</w:t>
      </w:r>
      <w:r w:rsidR="005A6C2D">
        <w:rPr>
          <w:sz w:val="22"/>
          <w:szCs w:val="22"/>
        </w:rPr>
        <w:t xml:space="preserve"> </w:t>
      </w:r>
      <w:r w:rsidR="00307A5D">
        <w:rPr>
          <w:sz w:val="22"/>
          <w:szCs w:val="22"/>
        </w:rPr>
        <w:t>na sede do CAU/MS</w:t>
      </w:r>
      <w:r w:rsidRPr="00D16C7B">
        <w:rPr>
          <w:sz w:val="22"/>
          <w:szCs w:val="22"/>
        </w:rPr>
        <w:t xml:space="preserve">, no dia </w:t>
      </w:r>
      <w:r w:rsidR="00B5298B">
        <w:rPr>
          <w:sz w:val="22"/>
          <w:szCs w:val="22"/>
        </w:rPr>
        <w:t>28</w:t>
      </w:r>
      <w:r w:rsidR="00307A5D">
        <w:rPr>
          <w:sz w:val="22"/>
          <w:szCs w:val="22"/>
        </w:rPr>
        <w:t xml:space="preserve"> de </w:t>
      </w:r>
      <w:r w:rsidR="00B5298B">
        <w:rPr>
          <w:sz w:val="22"/>
          <w:szCs w:val="22"/>
        </w:rPr>
        <w:t>junh</w:t>
      </w:r>
      <w:r w:rsidR="00307A5D">
        <w:rPr>
          <w:sz w:val="22"/>
          <w:szCs w:val="22"/>
        </w:rPr>
        <w:t>o</w:t>
      </w:r>
      <w:r w:rsidR="002C3001">
        <w:rPr>
          <w:sz w:val="22"/>
          <w:szCs w:val="22"/>
        </w:rPr>
        <w:t xml:space="preserve"> de 2024</w:t>
      </w:r>
      <w:r w:rsidRPr="00D16C7B">
        <w:rPr>
          <w:sz w:val="22"/>
          <w:szCs w:val="22"/>
        </w:rPr>
        <w:t>, no exercício das competências e prerrogativas previstas no artigo 34 da Lei 12.378/2010 e no artigo 31, inciso IX, do Regimento Interno do CAU/MS aprovado pela Deliberação Plenária nº 070 DPOMS 0083-07/2018</w:t>
      </w:r>
      <w:r w:rsidR="000E2B82">
        <w:rPr>
          <w:sz w:val="22"/>
          <w:szCs w:val="22"/>
        </w:rPr>
        <w:t>,</w:t>
      </w:r>
      <w:r w:rsidRPr="00D16C7B">
        <w:rPr>
          <w:sz w:val="22"/>
          <w:szCs w:val="22"/>
        </w:rPr>
        <w:t xml:space="preserve"> de 25 de outubro de 2018, após análise do assunto em epígrafe, e</w:t>
      </w:r>
    </w:p>
    <w:bookmarkEnd w:id="0"/>
    <w:p w14:paraId="5DCF4368" w14:textId="77777777" w:rsidR="00C63D6B" w:rsidRPr="00D16C7B" w:rsidRDefault="00C63D6B" w:rsidP="00C63D6B">
      <w:pPr>
        <w:ind w:firstLine="25"/>
        <w:jc w:val="both"/>
        <w:rPr>
          <w:sz w:val="22"/>
          <w:szCs w:val="22"/>
        </w:rPr>
      </w:pPr>
    </w:p>
    <w:p w14:paraId="3D755E56" w14:textId="77777777" w:rsidR="00C63D6B" w:rsidRPr="00D16C7B" w:rsidRDefault="00B45C9B" w:rsidP="00C63D6B">
      <w:pPr>
        <w:widowControl w:val="0"/>
        <w:ind w:firstLine="25"/>
        <w:jc w:val="both"/>
        <w:rPr>
          <w:sz w:val="22"/>
          <w:szCs w:val="22"/>
        </w:rPr>
      </w:pPr>
      <w:r w:rsidRPr="00D16C7B">
        <w:rPr>
          <w:b/>
          <w:sz w:val="22"/>
          <w:szCs w:val="22"/>
        </w:rPr>
        <w:t>CONSIDERANDO</w:t>
      </w:r>
      <w:r w:rsidR="000E2B82">
        <w:rPr>
          <w:sz w:val="22"/>
          <w:szCs w:val="22"/>
        </w:rPr>
        <w:t xml:space="preserve"> </w:t>
      </w:r>
      <w:r w:rsidRPr="00D16C7B">
        <w:rPr>
          <w:sz w:val="22"/>
          <w:szCs w:val="22"/>
        </w:rPr>
        <w:t>o</w:t>
      </w:r>
      <w:r w:rsidR="00D16C7B">
        <w:rPr>
          <w:sz w:val="22"/>
          <w:szCs w:val="22"/>
        </w:rPr>
        <w:t>s</w:t>
      </w:r>
      <w:r w:rsidRPr="00D16C7B">
        <w:rPr>
          <w:sz w:val="22"/>
          <w:szCs w:val="22"/>
        </w:rPr>
        <w:t xml:space="preserve"> artigo</w:t>
      </w:r>
      <w:r w:rsidR="00D16C7B">
        <w:rPr>
          <w:sz w:val="22"/>
          <w:szCs w:val="22"/>
        </w:rPr>
        <w:t>s</w:t>
      </w:r>
      <w:r w:rsidRPr="00D16C7B">
        <w:rPr>
          <w:sz w:val="22"/>
          <w:szCs w:val="22"/>
        </w:rPr>
        <w:t xml:space="preserve"> 59 e 152, </w:t>
      </w:r>
      <w:r w:rsidR="00D16C7B" w:rsidRPr="00D16C7B">
        <w:rPr>
          <w:sz w:val="22"/>
          <w:szCs w:val="22"/>
        </w:rPr>
        <w:t>inciso XXXI</w:t>
      </w:r>
      <w:r w:rsidR="00D16C7B">
        <w:rPr>
          <w:sz w:val="22"/>
          <w:szCs w:val="22"/>
        </w:rPr>
        <w:t xml:space="preserve">, </w:t>
      </w:r>
      <w:r w:rsidRPr="00D16C7B">
        <w:rPr>
          <w:sz w:val="22"/>
          <w:szCs w:val="22"/>
        </w:rPr>
        <w:t>do Regimento Interno</w:t>
      </w:r>
      <w:r w:rsidR="00D16C7B">
        <w:rPr>
          <w:sz w:val="22"/>
          <w:szCs w:val="22"/>
        </w:rPr>
        <w:t xml:space="preserve"> do CAU/MS, </w:t>
      </w:r>
      <w:r w:rsidR="000E2B82">
        <w:rPr>
          <w:sz w:val="22"/>
          <w:szCs w:val="22"/>
        </w:rPr>
        <w:t xml:space="preserve">que </w:t>
      </w:r>
      <w:r w:rsidR="00D16C7B">
        <w:rPr>
          <w:sz w:val="22"/>
          <w:szCs w:val="22"/>
        </w:rPr>
        <w:t>autoriza</w:t>
      </w:r>
      <w:r w:rsidR="000E2B82">
        <w:rPr>
          <w:sz w:val="22"/>
          <w:szCs w:val="22"/>
        </w:rPr>
        <w:t>m</w:t>
      </w:r>
      <w:r w:rsidRPr="00D16C7B">
        <w:rPr>
          <w:sz w:val="22"/>
          <w:szCs w:val="22"/>
        </w:rPr>
        <w:t xml:space="preserve"> o Presidente </w:t>
      </w:r>
      <w:r w:rsidR="00D16C7B">
        <w:rPr>
          <w:sz w:val="22"/>
          <w:szCs w:val="22"/>
        </w:rPr>
        <w:t>a</w:t>
      </w:r>
      <w:r w:rsidRPr="00D16C7B">
        <w:rPr>
          <w:sz w:val="22"/>
          <w:szCs w:val="22"/>
        </w:rPr>
        <w:t xml:space="preserve"> resolver casos de urgência ad referendum do Plenário;</w:t>
      </w:r>
    </w:p>
    <w:p w14:paraId="5AB0E34E" w14:textId="77777777" w:rsidR="00B45C9B" w:rsidRPr="00D16C7B" w:rsidRDefault="00B45C9B" w:rsidP="00C63D6B">
      <w:pPr>
        <w:widowControl w:val="0"/>
        <w:ind w:firstLine="25"/>
        <w:jc w:val="both"/>
        <w:rPr>
          <w:sz w:val="22"/>
          <w:szCs w:val="22"/>
        </w:rPr>
      </w:pPr>
    </w:p>
    <w:p w14:paraId="4F0D0DEA" w14:textId="77777777" w:rsidR="00C63D6B" w:rsidRPr="00D16C7B" w:rsidRDefault="00C63D6B" w:rsidP="00C63D6B">
      <w:pPr>
        <w:widowControl w:val="0"/>
        <w:ind w:firstLine="25"/>
        <w:jc w:val="both"/>
        <w:rPr>
          <w:sz w:val="22"/>
          <w:szCs w:val="22"/>
        </w:rPr>
      </w:pPr>
      <w:r w:rsidRPr="00D16C7B">
        <w:rPr>
          <w:b/>
          <w:sz w:val="22"/>
          <w:szCs w:val="22"/>
        </w:rPr>
        <w:t>CONSIDERANDO</w:t>
      </w:r>
      <w:r w:rsidRPr="00D16C7B">
        <w:rPr>
          <w:sz w:val="22"/>
          <w:szCs w:val="22"/>
        </w:rPr>
        <w:t xml:space="preserve"> a Deliberação Plenária nº 200 DPOMS 0063-07/2017, que aprova a Deliberação nº 009/2017, da Comissão de Ensino e Formação do CAU/MS</w:t>
      </w:r>
      <w:r w:rsidR="00D16C7B">
        <w:rPr>
          <w:sz w:val="22"/>
          <w:szCs w:val="22"/>
        </w:rPr>
        <w:t>,</w:t>
      </w:r>
      <w:r w:rsidRPr="00D16C7B">
        <w:rPr>
          <w:sz w:val="22"/>
          <w:szCs w:val="22"/>
        </w:rPr>
        <w:t xml:space="preserve"> autorizando o presidente ou vice-presidente, em casos excepcionais, analisar e aprovar Ad Referendum as solicitações de registros profissionais</w:t>
      </w:r>
      <w:r w:rsidR="00E97BA7" w:rsidRPr="00D16C7B">
        <w:rPr>
          <w:sz w:val="22"/>
          <w:szCs w:val="22"/>
        </w:rPr>
        <w:t>;</w:t>
      </w:r>
    </w:p>
    <w:p w14:paraId="42DB9709" w14:textId="77777777" w:rsidR="00C63D6B" w:rsidRPr="00D16C7B" w:rsidRDefault="00C63D6B" w:rsidP="00C63D6B">
      <w:pPr>
        <w:ind w:firstLine="25"/>
        <w:jc w:val="both"/>
        <w:rPr>
          <w:sz w:val="22"/>
          <w:szCs w:val="22"/>
        </w:rPr>
      </w:pPr>
    </w:p>
    <w:p w14:paraId="4F1DABF3" w14:textId="28AE3611" w:rsidR="003A72F3" w:rsidRDefault="00C63D6B" w:rsidP="00B5298B">
      <w:pPr>
        <w:ind w:firstLine="25"/>
        <w:jc w:val="both"/>
        <w:rPr>
          <w:sz w:val="22"/>
          <w:szCs w:val="22"/>
        </w:rPr>
      </w:pPr>
      <w:r w:rsidRPr="00D16C7B">
        <w:rPr>
          <w:b/>
          <w:sz w:val="22"/>
          <w:szCs w:val="22"/>
        </w:rPr>
        <w:t>CONSIDERANDO</w:t>
      </w:r>
      <w:r w:rsidRPr="00D16C7B">
        <w:rPr>
          <w:sz w:val="22"/>
          <w:szCs w:val="22"/>
        </w:rPr>
        <w:t xml:space="preserve"> </w:t>
      </w:r>
      <w:r w:rsidR="00777D54" w:rsidRPr="00D16C7B">
        <w:rPr>
          <w:sz w:val="22"/>
          <w:szCs w:val="22"/>
        </w:rPr>
        <w:t>a</w:t>
      </w:r>
      <w:r w:rsidR="003D1D4A">
        <w:rPr>
          <w:sz w:val="22"/>
          <w:szCs w:val="22"/>
        </w:rPr>
        <w:t>s</w:t>
      </w:r>
      <w:r w:rsidR="00777D54" w:rsidRPr="00D16C7B">
        <w:rPr>
          <w:sz w:val="22"/>
          <w:szCs w:val="22"/>
        </w:rPr>
        <w:t xml:space="preserve"> de</w:t>
      </w:r>
      <w:r w:rsidR="002B050F" w:rsidRPr="00D16C7B">
        <w:rPr>
          <w:sz w:val="22"/>
          <w:szCs w:val="22"/>
        </w:rPr>
        <w:t>liberaç</w:t>
      </w:r>
      <w:r w:rsidR="00041DD4">
        <w:rPr>
          <w:sz w:val="22"/>
          <w:szCs w:val="22"/>
        </w:rPr>
        <w:t>ões</w:t>
      </w:r>
      <w:r w:rsidR="00F7490B" w:rsidRPr="00D16C7B">
        <w:rPr>
          <w:sz w:val="22"/>
          <w:szCs w:val="22"/>
        </w:rPr>
        <w:t xml:space="preserve"> </w:t>
      </w:r>
      <w:r w:rsidR="00777D54" w:rsidRPr="00D16C7B">
        <w:rPr>
          <w:sz w:val="22"/>
          <w:szCs w:val="22"/>
        </w:rPr>
        <w:t>“</w:t>
      </w:r>
      <w:r w:rsidR="00F7490B" w:rsidRPr="00D16C7B">
        <w:rPr>
          <w:sz w:val="22"/>
          <w:szCs w:val="22"/>
        </w:rPr>
        <w:t>ad referendum</w:t>
      </w:r>
      <w:r w:rsidR="00777D54" w:rsidRPr="00D16C7B">
        <w:rPr>
          <w:sz w:val="22"/>
          <w:szCs w:val="22"/>
        </w:rPr>
        <w:t>”</w:t>
      </w:r>
      <w:r w:rsidR="00F7490B" w:rsidRPr="00D16C7B">
        <w:rPr>
          <w:sz w:val="22"/>
          <w:szCs w:val="22"/>
        </w:rPr>
        <w:t xml:space="preserve"> </w:t>
      </w:r>
      <w:r w:rsidR="00307A5D" w:rsidRPr="00307A5D">
        <w:rPr>
          <w:sz w:val="22"/>
          <w:szCs w:val="22"/>
        </w:rPr>
        <w:t>n° 0</w:t>
      </w:r>
      <w:r w:rsidR="00B5298B">
        <w:rPr>
          <w:sz w:val="22"/>
          <w:szCs w:val="22"/>
        </w:rPr>
        <w:t>16</w:t>
      </w:r>
      <w:r w:rsidR="00307A5D" w:rsidRPr="00307A5D">
        <w:rPr>
          <w:sz w:val="22"/>
          <w:szCs w:val="22"/>
        </w:rPr>
        <w:t>/2024-2026 -</w:t>
      </w:r>
      <w:r w:rsidR="00307A5D">
        <w:rPr>
          <w:sz w:val="22"/>
          <w:szCs w:val="22"/>
        </w:rPr>
        <w:t xml:space="preserve"> </w:t>
      </w:r>
      <w:r w:rsidR="00B5298B" w:rsidRPr="00B5298B">
        <w:rPr>
          <w:sz w:val="22"/>
          <w:szCs w:val="22"/>
        </w:rPr>
        <w:t>Aprova alteração do Calendário da Reunião 25ª Reunião Ordinária da CPUA do mês de junho de 2024.</w:t>
      </w:r>
    </w:p>
    <w:p w14:paraId="14833E3C" w14:textId="77777777" w:rsidR="00B5298B" w:rsidRDefault="00B5298B" w:rsidP="00B5298B">
      <w:pPr>
        <w:ind w:firstLine="25"/>
        <w:jc w:val="both"/>
        <w:rPr>
          <w:b/>
          <w:sz w:val="22"/>
          <w:szCs w:val="22"/>
        </w:rPr>
      </w:pPr>
    </w:p>
    <w:p w14:paraId="405A6451" w14:textId="77777777" w:rsidR="003A72F3" w:rsidRPr="00D16C7B" w:rsidRDefault="00C63D6B" w:rsidP="00E97BA7">
      <w:pPr>
        <w:widowControl w:val="0"/>
        <w:ind w:firstLine="25"/>
        <w:jc w:val="both"/>
        <w:rPr>
          <w:sz w:val="22"/>
          <w:szCs w:val="22"/>
        </w:rPr>
      </w:pPr>
      <w:r w:rsidRPr="00D16C7B">
        <w:rPr>
          <w:b/>
          <w:sz w:val="22"/>
          <w:szCs w:val="22"/>
        </w:rPr>
        <w:t>RESOLVE</w:t>
      </w:r>
      <w:r w:rsidRPr="00D16C7B">
        <w:rPr>
          <w:sz w:val="22"/>
          <w:szCs w:val="22"/>
        </w:rPr>
        <w:t>:</w:t>
      </w:r>
    </w:p>
    <w:p w14:paraId="66C74580" w14:textId="77777777" w:rsidR="002835F9" w:rsidRPr="00D16C7B" w:rsidRDefault="002835F9" w:rsidP="00E97BA7">
      <w:pPr>
        <w:widowControl w:val="0"/>
        <w:ind w:firstLine="25"/>
        <w:jc w:val="both"/>
        <w:rPr>
          <w:sz w:val="22"/>
          <w:szCs w:val="22"/>
        </w:rPr>
      </w:pPr>
    </w:p>
    <w:p w14:paraId="05C223AF" w14:textId="3D8978ED" w:rsidR="00DD392C" w:rsidRDefault="00F7490B" w:rsidP="00EB67B9">
      <w:pPr>
        <w:widowControl w:val="0"/>
        <w:ind w:firstLine="25"/>
        <w:jc w:val="both"/>
        <w:rPr>
          <w:sz w:val="22"/>
          <w:szCs w:val="22"/>
        </w:rPr>
      </w:pPr>
      <w:r w:rsidRPr="00D16C7B">
        <w:rPr>
          <w:sz w:val="22"/>
          <w:szCs w:val="22"/>
        </w:rPr>
        <w:t xml:space="preserve">1 – Aprovar a </w:t>
      </w:r>
      <w:r w:rsidR="00DD392C" w:rsidRPr="00D16C7B">
        <w:rPr>
          <w:sz w:val="22"/>
          <w:szCs w:val="22"/>
        </w:rPr>
        <w:t>Deliberaç</w:t>
      </w:r>
      <w:r w:rsidR="00BE3D12">
        <w:rPr>
          <w:sz w:val="22"/>
          <w:szCs w:val="22"/>
        </w:rPr>
        <w:t>ão</w:t>
      </w:r>
      <w:r w:rsidR="00DD392C" w:rsidRPr="00D16C7B">
        <w:rPr>
          <w:sz w:val="22"/>
          <w:szCs w:val="22"/>
        </w:rPr>
        <w:t xml:space="preserve"> </w:t>
      </w:r>
      <w:r w:rsidR="008C1EA0" w:rsidRPr="00D16C7B">
        <w:rPr>
          <w:sz w:val="22"/>
          <w:szCs w:val="22"/>
        </w:rPr>
        <w:t>“</w:t>
      </w:r>
      <w:r w:rsidR="008C1EA0" w:rsidRPr="00D16C7B">
        <w:rPr>
          <w:i/>
          <w:sz w:val="22"/>
          <w:szCs w:val="22"/>
        </w:rPr>
        <w:t>a</w:t>
      </w:r>
      <w:r w:rsidR="00DD392C" w:rsidRPr="00D16C7B">
        <w:rPr>
          <w:i/>
          <w:sz w:val="22"/>
          <w:szCs w:val="22"/>
        </w:rPr>
        <w:t>d</w:t>
      </w:r>
      <w:r w:rsidR="008C1EA0" w:rsidRPr="00D16C7B">
        <w:rPr>
          <w:i/>
          <w:sz w:val="22"/>
          <w:szCs w:val="22"/>
        </w:rPr>
        <w:t xml:space="preserve"> </w:t>
      </w:r>
      <w:r w:rsidR="00DD392C" w:rsidRPr="00D16C7B">
        <w:rPr>
          <w:i/>
          <w:sz w:val="22"/>
          <w:szCs w:val="22"/>
        </w:rPr>
        <w:t>referendum</w:t>
      </w:r>
      <w:r w:rsidR="008C1EA0" w:rsidRPr="00D16C7B">
        <w:rPr>
          <w:i/>
          <w:sz w:val="22"/>
          <w:szCs w:val="22"/>
        </w:rPr>
        <w:t>”</w:t>
      </w:r>
      <w:r w:rsidR="00D16C7B">
        <w:rPr>
          <w:sz w:val="22"/>
          <w:szCs w:val="22"/>
        </w:rPr>
        <w:t xml:space="preserve"> do Plenário, pelo p</w:t>
      </w:r>
      <w:r w:rsidR="00DD392C" w:rsidRPr="00D16C7B">
        <w:rPr>
          <w:sz w:val="22"/>
          <w:szCs w:val="22"/>
        </w:rPr>
        <w:t>residente</w:t>
      </w:r>
      <w:r w:rsidR="00D16C7B">
        <w:rPr>
          <w:sz w:val="22"/>
          <w:szCs w:val="22"/>
        </w:rPr>
        <w:t>, de</w:t>
      </w:r>
      <w:r w:rsidR="00DD392C" w:rsidRPr="00D16C7B">
        <w:rPr>
          <w:sz w:val="22"/>
          <w:szCs w:val="22"/>
        </w:rPr>
        <w:t xml:space="preserve"> </w:t>
      </w:r>
      <w:r w:rsidR="00307A5D" w:rsidRPr="00307A5D">
        <w:rPr>
          <w:sz w:val="22"/>
          <w:szCs w:val="22"/>
        </w:rPr>
        <w:t>n°</w:t>
      </w:r>
      <w:r w:rsidR="00307A5D">
        <w:rPr>
          <w:sz w:val="22"/>
          <w:szCs w:val="22"/>
        </w:rPr>
        <w:t xml:space="preserve"> </w:t>
      </w:r>
      <w:r w:rsidR="00307A5D" w:rsidRPr="00307A5D">
        <w:rPr>
          <w:sz w:val="22"/>
          <w:szCs w:val="22"/>
        </w:rPr>
        <w:t>0</w:t>
      </w:r>
      <w:r w:rsidR="00B5298B">
        <w:rPr>
          <w:sz w:val="22"/>
          <w:szCs w:val="22"/>
        </w:rPr>
        <w:t>16</w:t>
      </w:r>
      <w:r w:rsidR="00307A5D" w:rsidRPr="00307A5D">
        <w:rPr>
          <w:sz w:val="22"/>
          <w:szCs w:val="22"/>
        </w:rPr>
        <w:t>/2024-2026</w:t>
      </w:r>
      <w:r w:rsidR="00755885" w:rsidRPr="00D16C7B">
        <w:rPr>
          <w:sz w:val="22"/>
          <w:szCs w:val="22"/>
        </w:rPr>
        <w:t xml:space="preserve">, </w:t>
      </w:r>
      <w:r w:rsidR="003D1D4A">
        <w:rPr>
          <w:sz w:val="22"/>
          <w:szCs w:val="22"/>
        </w:rPr>
        <w:t>deferindo</w:t>
      </w:r>
      <w:r w:rsidR="00041DD4" w:rsidRPr="00041DD4">
        <w:rPr>
          <w:sz w:val="22"/>
          <w:szCs w:val="22"/>
        </w:rPr>
        <w:t xml:space="preserve"> </w:t>
      </w:r>
      <w:r w:rsidR="00B5298B" w:rsidRPr="00B5298B">
        <w:rPr>
          <w:sz w:val="22"/>
          <w:szCs w:val="22"/>
        </w:rPr>
        <w:t>alteração do Calendário da 25ª Reunião Ordinária da CPUA do mês de junho de 2024</w:t>
      </w:r>
      <w:r w:rsidR="005A6C2D">
        <w:rPr>
          <w:sz w:val="22"/>
          <w:szCs w:val="22"/>
        </w:rPr>
        <w:t>;</w:t>
      </w:r>
    </w:p>
    <w:p w14:paraId="03DF9E6F" w14:textId="77777777" w:rsidR="00041DD4" w:rsidRPr="00D16C7B" w:rsidRDefault="00041DD4" w:rsidP="00EB67B9">
      <w:pPr>
        <w:widowControl w:val="0"/>
        <w:ind w:firstLine="25"/>
        <w:jc w:val="both"/>
        <w:rPr>
          <w:sz w:val="22"/>
          <w:szCs w:val="22"/>
        </w:rPr>
      </w:pPr>
    </w:p>
    <w:p w14:paraId="34CDC218" w14:textId="77777777" w:rsidR="00C63D6B" w:rsidRPr="00D16C7B" w:rsidRDefault="00EB67B9" w:rsidP="00C63D6B">
      <w:pPr>
        <w:ind w:firstLine="25"/>
        <w:jc w:val="both"/>
        <w:rPr>
          <w:sz w:val="22"/>
          <w:szCs w:val="22"/>
        </w:rPr>
      </w:pPr>
      <w:r w:rsidRPr="00D16C7B">
        <w:rPr>
          <w:sz w:val="22"/>
          <w:szCs w:val="22"/>
        </w:rPr>
        <w:t>2</w:t>
      </w:r>
      <w:r w:rsidR="00C63D6B" w:rsidRPr="00D16C7B">
        <w:rPr>
          <w:sz w:val="22"/>
          <w:szCs w:val="22"/>
        </w:rPr>
        <w:t xml:space="preserve"> – Esta deliberação entra em vigor nesta data.</w:t>
      </w:r>
    </w:p>
    <w:p w14:paraId="549BEE48" w14:textId="77777777" w:rsidR="00A55320" w:rsidRPr="00D16C7B" w:rsidRDefault="00A55320" w:rsidP="00EB67B9">
      <w:pPr>
        <w:jc w:val="both"/>
        <w:rPr>
          <w:sz w:val="22"/>
          <w:szCs w:val="22"/>
        </w:rPr>
      </w:pPr>
    </w:p>
    <w:p w14:paraId="7D1118A5" w14:textId="77777777" w:rsidR="00C63D6B" w:rsidRPr="00D16C7B" w:rsidRDefault="00C63D6B" w:rsidP="00C63D6B">
      <w:pPr>
        <w:ind w:firstLine="25"/>
        <w:jc w:val="both"/>
        <w:rPr>
          <w:sz w:val="22"/>
          <w:szCs w:val="22"/>
        </w:rPr>
      </w:pPr>
      <w:r w:rsidRPr="00D16C7B">
        <w:rPr>
          <w:sz w:val="22"/>
          <w:szCs w:val="22"/>
        </w:rPr>
        <w:t>Resultado da votação: Aprovada por unanimidade dos votos.</w:t>
      </w:r>
    </w:p>
    <w:p w14:paraId="13EB5FA4" w14:textId="77777777" w:rsidR="00A55320" w:rsidRDefault="00A55320" w:rsidP="00EB67B9">
      <w:pPr>
        <w:rPr>
          <w:sz w:val="22"/>
          <w:szCs w:val="22"/>
        </w:rPr>
      </w:pPr>
    </w:p>
    <w:p w14:paraId="47C0C70E" w14:textId="7ED5B3B7" w:rsidR="00683A9B" w:rsidRDefault="00683A9B" w:rsidP="00DA3F22">
      <w:pPr>
        <w:ind w:firstLine="25"/>
        <w:jc w:val="right"/>
        <w:rPr>
          <w:sz w:val="22"/>
          <w:szCs w:val="22"/>
        </w:rPr>
      </w:pPr>
      <w:r w:rsidRPr="00D16C7B">
        <w:rPr>
          <w:sz w:val="22"/>
          <w:szCs w:val="22"/>
        </w:rPr>
        <w:t>Campo Grande</w:t>
      </w:r>
      <w:r w:rsidR="00661562">
        <w:rPr>
          <w:sz w:val="22"/>
          <w:szCs w:val="22"/>
        </w:rPr>
        <w:t xml:space="preserve">, MS, </w:t>
      </w:r>
      <w:r w:rsidR="00B5298B">
        <w:rPr>
          <w:sz w:val="22"/>
          <w:szCs w:val="22"/>
        </w:rPr>
        <w:t>28</w:t>
      </w:r>
      <w:r w:rsidRPr="00D16C7B">
        <w:rPr>
          <w:sz w:val="22"/>
          <w:szCs w:val="22"/>
        </w:rPr>
        <w:t xml:space="preserve"> de </w:t>
      </w:r>
      <w:r w:rsidR="00B5298B">
        <w:rPr>
          <w:sz w:val="22"/>
          <w:szCs w:val="22"/>
        </w:rPr>
        <w:t>junh</w:t>
      </w:r>
      <w:r w:rsidR="006357A7">
        <w:rPr>
          <w:sz w:val="22"/>
          <w:szCs w:val="22"/>
        </w:rPr>
        <w:t>o</w:t>
      </w:r>
      <w:r w:rsidR="00642796" w:rsidRPr="00D16C7B">
        <w:rPr>
          <w:sz w:val="22"/>
          <w:szCs w:val="22"/>
        </w:rPr>
        <w:t xml:space="preserve"> </w:t>
      </w:r>
      <w:r w:rsidRPr="00D16C7B">
        <w:rPr>
          <w:sz w:val="22"/>
          <w:szCs w:val="22"/>
        </w:rPr>
        <w:t>de 202</w:t>
      </w:r>
      <w:r w:rsidR="00041DD4">
        <w:rPr>
          <w:sz w:val="22"/>
          <w:szCs w:val="22"/>
        </w:rPr>
        <w:t>4</w:t>
      </w:r>
      <w:r w:rsidRPr="00D16C7B">
        <w:rPr>
          <w:sz w:val="22"/>
          <w:szCs w:val="22"/>
        </w:rPr>
        <w:t>.</w:t>
      </w:r>
    </w:p>
    <w:p w14:paraId="68FBAB5A" w14:textId="77777777" w:rsidR="00B5298B" w:rsidRDefault="00B5298B" w:rsidP="00DA3F22">
      <w:pPr>
        <w:ind w:firstLine="25"/>
        <w:jc w:val="right"/>
        <w:rPr>
          <w:sz w:val="22"/>
          <w:szCs w:val="22"/>
        </w:rPr>
      </w:pPr>
    </w:p>
    <w:p w14:paraId="30510C46" w14:textId="77777777" w:rsidR="00B5298B" w:rsidRDefault="00B5298B" w:rsidP="00DA3F22">
      <w:pPr>
        <w:ind w:firstLine="25"/>
        <w:jc w:val="right"/>
        <w:rPr>
          <w:sz w:val="22"/>
          <w:szCs w:val="22"/>
        </w:rPr>
      </w:pPr>
    </w:p>
    <w:p w14:paraId="49A151EE" w14:textId="77777777" w:rsidR="00C951E8" w:rsidRPr="00D16C7B" w:rsidRDefault="00C951E8" w:rsidP="00DA3F22">
      <w:pPr>
        <w:ind w:firstLine="25"/>
        <w:jc w:val="right"/>
        <w:rPr>
          <w:sz w:val="22"/>
          <w:szCs w:val="22"/>
        </w:rPr>
      </w:pPr>
    </w:p>
    <w:p w14:paraId="086995C4" w14:textId="77777777" w:rsidR="00683A9B" w:rsidRDefault="00683A9B" w:rsidP="00683A9B">
      <w:pPr>
        <w:ind w:firstLine="25"/>
        <w:rPr>
          <w:sz w:val="22"/>
          <w:szCs w:val="22"/>
        </w:rPr>
      </w:pPr>
    </w:p>
    <w:p w14:paraId="46A2C935" w14:textId="77777777" w:rsidR="00BE3D12" w:rsidRDefault="00BE3D12" w:rsidP="00683A9B">
      <w:pPr>
        <w:ind w:firstLine="25"/>
        <w:rPr>
          <w:sz w:val="22"/>
          <w:szCs w:val="22"/>
        </w:rPr>
      </w:pPr>
    </w:p>
    <w:p w14:paraId="55A33F5E" w14:textId="77777777" w:rsidR="00990A36" w:rsidRDefault="00990A36" w:rsidP="00683A9B">
      <w:pPr>
        <w:ind w:firstLine="25"/>
        <w:rPr>
          <w:sz w:val="22"/>
          <w:szCs w:val="22"/>
        </w:rPr>
      </w:pPr>
    </w:p>
    <w:p w14:paraId="72C2D7B5" w14:textId="437508AA" w:rsidR="00683A9B" w:rsidRPr="00002C2C" w:rsidRDefault="00683A9B" w:rsidP="00683A9B">
      <w:pPr>
        <w:ind w:firstLine="25"/>
        <w:jc w:val="center"/>
        <w:rPr>
          <w:rFonts w:ascii="Calibri" w:hAnsi="Calibri"/>
          <w:b/>
          <w:i/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>
        <w:rPr>
          <w:rFonts w:ascii="Calibri" w:hAnsi="Calibri"/>
          <w:b/>
          <w:i/>
          <w:sz w:val="22"/>
          <w:szCs w:val="22"/>
          <w:u w:val="single"/>
        </w:rPr>
        <w:t>JOÃO AUGUSTO A</w:t>
      </w:r>
      <w:r w:rsidR="00B5298B">
        <w:rPr>
          <w:rFonts w:ascii="Calibri" w:hAnsi="Calibri"/>
          <w:b/>
          <w:i/>
          <w:sz w:val="22"/>
          <w:szCs w:val="22"/>
          <w:u w:val="single"/>
        </w:rPr>
        <w:t>LBUQUERQUE</w:t>
      </w:r>
      <w:r>
        <w:rPr>
          <w:rFonts w:ascii="Calibri" w:hAnsi="Calibri"/>
          <w:b/>
          <w:i/>
          <w:sz w:val="22"/>
          <w:szCs w:val="22"/>
          <w:u w:val="single"/>
        </w:rPr>
        <w:t xml:space="preserve"> SOARES</w:t>
      </w:r>
    </w:p>
    <w:p w14:paraId="37DA1D6F" w14:textId="77777777" w:rsidR="00683A9B" w:rsidRPr="00002C2C" w:rsidRDefault="00683A9B" w:rsidP="00683A9B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PRESIDENTE DO CONSELHO DE ARQUITETURA E URBANISMO</w:t>
      </w:r>
    </w:p>
    <w:p w14:paraId="45A80DB4" w14:textId="77777777" w:rsidR="00990A36" w:rsidRDefault="00683A9B" w:rsidP="00990A36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DE MATO GROSSO DO SUL, BRASIL</w:t>
      </w:r>
    </w:p>
    <w:p w14:paraId="253C8024" w14:textId="77777777" w:rsidR="00BE3D12" w:rsidRDefault="00BE3D1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0853851B" w14:textId="77777777" w:rsidR="00BE3D12" w:rsidRDefault="00BE3D1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59AA996F" w14:textId="77777777" w:rsidR="00BE3D12" w:rsidRDefault="00BE3D1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561E09AC" w14:textId="77777777" w:rsidR="00BE3D12" w:rsidRDefault="00BE3D1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33CE0D4B" w14:textId="77777777" w:rsidR="00BE3D12" w:rsidRDefault="00BE3D1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013D7FFA" w14:textId="77777777" w:rsidR="00BE3D12" w:rsidRDefault="00BE3D1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0E4EB427" w14:textId="77777777" w:rsidR="00BE3D12" w:rsidRDefault="00BE3D1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42B3B6C8" w14:textId="7C6206E8" w:rsidR="00990A36" w:rsidRDefault="00797AAB" w:rsidP="00990A36">
      <w:pPr>
        <w:rPr>
          <w:rFonts w:ascii="Calibri" w:hAnsi="Calibri"/>
          <w:b/>
          <w:sz w:val="28"/>
          <w:shd w:val="clear" w:color="auto" w:fill="FFFFFF"/>
        </w:rPr>
      </w:pPr>
      <w:r>
        <w:rPr>
          <w:rFonts w:ascii="Calibri" w:hAnsi="Calibri"/>
          <w:b/>
          <w:sz w:val="28"/>
          <w:shd w:val="clear" w:color="auto" w:fill="FFFFFF"/>
        </w:rPr>
        <w:lastRenderedPageBreak/>
        <w:t>1</w:t>
      </w:r>
      <w:r w:rsidR="00B058EC">
        <w:rPr>
          <w:rFonts w:ascii="Calibri" w:hAnsi="Calibri"/>
          <w:b/>
          <w:sz w:val="28"/>
          <w:shd w:val="clear" w:color="auto" w:fill="FFFFFF"/>
        </w:rPr>
        <w:t>4</w:t>
      </w:r>
      <w:r w:rsidR="00B5298B">
        <w:rPr>
          <w:rFonts w:ascii="Calibri" w:hAnsi="Calibri"/>
          <w:b/>
          <w:sz w:val="28"/>
          <w:shd w:val="clear" w:color="auto" w:fill="FFFFFF"/>
        </w:rPr>
        <w:t>9</w:t>
      </w:r>
      <w:r w:rsidR="00683A9B" w:rsidRPr="0016538E">
        <w:rPr>
          <w:rFonts w:ascii="Calibri" w:hAnsi="Calibri"/>
          <w:b/>
          <w:sz w:val="28"/>
          <w:shd w:val="clear" w:color="auto" w:fill="FFFFFF"/>
        </w:rPr>
        <w:t>ª Reunião Plenária Ordinária do CAU/MS</w:t>
      </w:r>
    </w:p>
    <w:p w14:paraId="0377E602" w14:textId="77777777" w:rsidR="00683A9B" w:rsidRPr="0016538E" w:rsidRDefault="00683A9B" w:rsidP="00990A36">
      <w:pPr>
        <w:ind w:firstLine="25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8"/>
          <w:shd w:val="clear" w:color="auto" w:fill="FFFFFF"/>
        </w:rPr>
        <w:br/>
      </w: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 xml:space="preserve">Local: </w:t>
      </w:r>
      <w:r w:rsidRPr="00140FCD">
        <w:rPr>
          <w:rFonts w:ascii="Calibri" w:hAnsi="Calibri"/>
          <w:sz w:val="24"/>
          <w:szCs w:val="22"/>
        </w:rPr>
        <w:t>sede do Conselho de Arquitetura e Urbanismo de Mato Grosso do Sul</w:t>
      </w:r>
      <w:r w:rsidR="006E3867">
        <w:rPr>
          <w:rFonts w:ascii="Calibri" w:hAnsi="Calibri"/>
          <w:sz w:val="24"/>
          <w:szCs w:val="22"/>
        </w:rPr>
        <w:t>.</w:t>
      </w:r>
    </w:p>
    <w:p w14:paraId="29BF9BEA" w14:textId="77777777" w:rsidR="00683A9B" w:rsidRPr="00F16B9D" w:rsidRDefault="00683A9B" w:rsidP="00683A9B">
      <w:pPr>
        <w:pStyle w:val="NormalWeb"/>
        <w:shd w:val="clear" w:color="auto" w:fill="FFFFFF"/>
        <w:spacing w:before="0" w:beforeAutospacing="0" w:after="0" w:afterAutospacing="0" w:line="253" w:lineRule="atLeast"/>
        <w:jc w:val="both"/>
        <w:rPr>
          <w:rFonts w:ascii="Calibri" w:hAnsi="Calibri"/>
          <w:szCs w:val="22"/>
          <w:shd w:val="clear" w:color="auto" w:fill="FFFFFF"/>
          <w:lang w:eastAsia="en-US"/>
        </w:rPr>
      </w:pPr>
      <w:r w:rsidRPr="0016538E">
        <w:rPr>
          <w:rFonts w:ascii="Calibri" w:hAnsi="Calibri"/>
          <w:b/>
          <w:szCs w:val="22"/>
          <w:shd w:val="clear" w:color="auto" w:fill="FFFFFF"/>
        </w:rPr>
        <w:t>Endereço:</w:t>
      </w:r>
      <w:r w:rsidRPr="0016538E">
        <w:rPr>
          <w:rFonts w:ascii="Calibri" w:hAnsi="Calibri"/>
          <w:color w:val="000000"/>
          <w:szCs w:val="22"/>
        </w:rPr>
        <w:t xml:space="preserve"> </w:t>
      </w:r>
      <w:r>
        <w:rPr>
          <w:rFonts w:ascii="Calibri" w:hAnsi="Calibri"/>
          <w:szCs w:val="22"/>
          <w:shd w:val="clear" w:color="auto" w:fill="FFFFFF"/>
          <w:lang w:eastAsia="en-US"/>
        </w:rPr>
        <w:t xml:space="preserve">Rua Doutor Ferreira, 28, </w:t>
      </w:r>
      <w:r w:rsidRPr="00F16B9D">
        <w:rPr>
          <w:rFonts w:ascii="Calibri" w:hAnsi="Calibri"/>
          <w:szCs w:val="22"/>
          <w:shd w:val="clear" w:color="auto" w:fill="FFFFFF"/>
          <w:lang w:eastAsia="en-US"/>
        </w:rPr>
        <w:t>Centro, Campo Grande/MS. </w:t>
      </w:r>
    </w:p>
    <w:p w14:paraId="36CD3AE6" w14:textId="6E76E75B" w:rsidR="00683A9B" w:rsidRPr="0016538E" w:rsidRDefault="00683A9B" w:rsidP="00683A9B">
      <w:pPr>
        <w:tabs>
          <w:tab w:val="left" w:pos="1276"/>
        </w:tabs>
        <w:ind w:right="-142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Data:</w:t>
      </w:r>
      <w:r w:rsidRPr="0016538E">
        <w:rPr>
          <w:rFonts w:ascii="Calibri" w:hAnsi="Calibri"/>
          <w:color w:val="000000"/>
          <w:sz w:val="24"/>
          <w:szCs w:val="22"/>
        </w:rPr>
        <w:t xml:space="preserve">  </w:t>
      </w:r>
      <w:r w:rsidR="00642796">
        <w:rPr>
          <w:rFonts w:ascii="Calibri" w:hAnsi="Calibri"/>
          <w:color w:val="000000"/>
          <w:sz w:val="24"/>
          <w:szCs w:val="22"/>
        </w:rPr>
        <w:t xml:space="preserve"> </w:t>
      </w:r>
      <w:r w:rsidR="00B5298B">
        <w:rPr>
          <w:rFonts w:ascii="Calibri" w:hAnsi="Calibri"/>
          <w:color w:val="000000"/>
          <w:sz w:val="24"/>
          <w:szCs w:val="22"/>
        </w:rPr>
        <w:t>28</w:t>
      </w:r>
      <w:r w:rsidR="005A3E3A">
        <w:rPr>
          <w:rFonts w:ascii="Calibri" w:hAnsi="Calibri"/>
          <w:color w:val="000000"/>
          <w:sz w:val="24"/>
          <w:szCs w:val="22"/>
        </w:rPr>
        <w:t xml:space="preserve"> </w:t>
      </w:r>
      <w:r>
        <w:rPr>
          <w:rFonts w:ascii="Calibri" w:hAnsi="Calibri"/>
          <w:color w:val="000000"/>
          <w:sz w:val="24"/>
          <w:szCs w:val="22"/>
        </w:rPr>
        <w:t xml:space="preserve">de </w:t>
      </w:r>
      <w:r w:rsidR="00B5298B">
        <w:rPr>
          <w:rFonts w:ascii="Calibri" w:hAnsi="Calibri"/>
          <w:color w:val="000000"/>
          <w:sz w:val="24"/>
          <w:szCs w:val="22"/>
        </w:rPr>
        <w:t>junh</w:t>
      </w:r>
      <w:r w:rsidR="00041DD4">
        <w:rPr>
          <w:rFonts w:ascii="Calibri" w:hAnsi="Calibri"/>
          <w:color w:val="000000"/>
          <w:sz w:val="24"/>
          <w:szCs w:val="22"/>
        </w:rPr>
        <w:t>o</w:t>
      </w:r>
      <w:r w:rsidR="00C951E8">
        <w:rPr>
          <w:rFonts w:ascii="Calibri" w:hAnsi="Calibri"/>
          <w:color w:val="000000"/>
          <w:sz w:val="24"/>
          <w:szCs w:val="22"/>
        </w:rPr>
        <w:t xml:space="preserve"> </w:t>
      </w:r>
      <w:r w:rsidR="006E3867">
        <w:rPr>
          <w:rFonts w:ascii="Calibri" w:hAnsi="Calibri"/>
          <w:color w:val="000000"/>
          <w:sz w:val="24"/>
          <w:szCs w:val="22"/>
        </w:rPr>
        <w:t>de 202</w:t>
      </w:r>
      <w:r w:rsidR="00041DD4">
        <w:rPr>
          <w:rFonts w:ascii="Calibri" w:hAnsi="Calibri"/>
          <w:color w:val="000000"/>
          <w:sz w:val="24"/>
          <w:szCs w:val="22"/>
        </w:rPr>
        <w:t>4</w:t>
      </w:r>
      <w:r w:rsidR="006E3867">
        <w:rPr>
          <w:rFonts w:ascii="Calibri" w:hAnsi="Calibri"/>
          <w:color w:val="000000"/>
          <w:sz w:val="24"/>
          <w:szCs w:val="22"/>
        </w:rPr>
        <w:t>.</w:t>
      </w:r>
    </w:p>
    <w:p w14:paraId="7A5949B1" w14:textId="7AA6B0B3" w:rsidR="00683A9B" w:rsidRPr="00F16B9D" w:rsidRDefault="00683A9B" w:rsidP="00683A9B">
      <w:pPr>
        <w:tabs>
          <w:tab w:val="left" w:pos="1276"/>
        </w:tabs>
        <w:ind w:right="-142"/>
        <w:rPr>
          <w:rFonts w:ascii="Calibri" w:hAnsi="Calibri"/>
          <w:b/>
          <w:color w:val="FF0000"/>
          <w:sz w:val="8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Horário</w:t>
      </w:r>
      <w:r w:rsidRPr="00CD7F42">
        <w:rPr>
          <w:rFonts w:ascii="Calibri" w:hAnsi="Calibri"/>
          <w:b/>
          <w:sz w:val="24"/>
          <w:szCs w:val="22"/>
          <w:shd w:val="clear" w:color="auto" w:fill="FFFFFF"/>
        </w:rPr>
        <w:t>:</w:t>
      </w:r>
      <w:r w:rsidRPr="00CD7F42">
        <w:rPr>
          <w:rFonts w:ascii="Calibri" w:hAnsi="Calibri"/>
          <w:sz w:val="24"/>
          <w:szCs w:val="22"/>
        </w:rPr>
        <w:t xml:space="preserve"> </w:t>
      </w:r>
      <w:bookmarkStart w:id="1" w:name="_Hlk126064694"/>
      <w:r w:rsidR="00B5298B" w:rsidRPr="00CD7F42">
        <w:rPr>
          <w:rFonts w:ascii="Calibri" w:hAnsi="Calibri"/>
          <w:sz w:val="24"/>
          <w:szCs w:val="22"/>
        </w:rPr>
        <w:t>18</w:t>
      </w:r>
      <w:r w:rsidR="00EA276F" w:rsidRPr="00CD7F42">
        <w:rPr>
          <w:rFonts w:ascii="Calibri" w:hAnsi="Calibri"/>
          <w:sz w:val="24"/>
          <w:szCs w:val="22"/>
        </w:rPr>
        <w:t>h</w:t>
      </w:r>
      <w:r w:rsidR="00CD7F42" w:rsidRPr="00CD7F42">
        <w:rPr>
          <w:rFonts w:ascii="Calibri" w:hAnsi="Calibri"/>
          <w:sz w:val="24"/>
          <w:szCs w:val="22"/>
        </w:rPr>
        <w:t>05</w:t>
      </w:r>
      <w:r w:rsidR="005A3E3A" w:rsidRPr="00CD7F42">
        <w:rPr>
          <w:rFonts w:ascii="Calibri" w:hAnsi="Calibri"/>
          <w:sz w:val="24"/>
          <w:szCs w:val="22"/>
        </w:rPr>
        <w:t xml:space="preserve"> </w:t>
      </w:r>
      <w:r w:rsidR="00920485" w:rsidRPr="00CD7F42">
        <w:rPr>
          <w:rFonts w:ascii="Calibri" w:hAnsi="Calibri"/>
          <w:sz w:val="24"/>
          <w:szCs w:val="22"/>
        </w:rPr>
        <w:t>à</w:t>
      </w:r>
      <w:r w:rsidR="00CF4B9B" w:rsidRPr="00CD7F42">
        <w:rPr>
          <w:rFonts w:ascii="Calibri" w:hAnsi="Calibri"/>
          <w:sz w:val="24"/>
          <w:szCs w:val="22"/>
        </w:rPr>
        <w:t xml:space="preserve">s </w:t>
      </w:r>
      <w:r w:rsidR="00CD7F42" w:rsidRPr="00CD7F42">
        <w:rPr>
          <w:rFonts w:ascii="Calibri" w:hAnsi="Calibri"/>
          <w:sz w:val="24"/>
          <w:szCs w:val="22"/>
        </w:rPr>
        <w:t>19</w:t>
      </w:r>
      <w:r w:rsidR="00990A36" w:rsidRPr="00CD7F42">
        <w:rPr>
          <w:rFonts w:ascii="Calibri" w:hAnsi="Calibri"/>
          <w:sz w:val="24"/>
          <w:szCs w:val="22"/>
        </w:rPr>
        <w:t>:</w:t>
      </w:r>
      <w:r w:rsidR="00CD7F42" w:rsidRPr="00CD7F42">
        <w:rPr>
          <w:rFonts w:ascii="Calibri" w:hAnsi="Calibri"/>
          <w:sz w:val="24"/>
          <w:szCs w:val="22"/>
        </w:rPr>
        <w:t>07</w:t>
      </w:r>
      <w:r w:rsidR="00EA276F" w:rsidRPr="00CD7F42">
        <w:rPr>
          <w:rFonts w:ascii="Calibri" w:hAnsi="Calibri"/>
          <w:sz w:val="24"/>
          <w:szCs w:val="22"/>
        </w:rPr>
        <w:t>h</w:t>
      </w:r>
      <w:bookmarkEnd w:id="1"/>
      <w:r w:rsidR="006E3867" w:rsidRPr="00CD7F42">
        <w:rPr>
          <w:rFonts w:ascii="Calibri" w:hAnsi="Calibri"/>
          <w:sz w:val="24"/>
          <w:szCs w:val="22"/>
        </w:rPr>
        <w:t>.</w:t>
      </w:r>
      <w:r w:rsidRPr="00CD7F42">
        <w:rPr>
          <w:rFonts w:ascii="Calibri" w:hAnsi="Calibri"/>
        </w:rPr>
        <w:br/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4"/>
      </w:tblGrid>
      <w:tr w:rsidR="00683A9B" w:rsidRPr="0016538E" w14:paraId="456847C1" w14:textId="77777777" w:rsidTr="00B25CD9">
        <w:tc>
          <w:tcPr>
            <w:tcW w:w="8764" w:type="dxa"/>
            <w:shd w:val="clear" w:color="auto" w:fill="auto"/>
          </w:tcPr>
          <w:p w14:paraId="4E6CF7B9" w14:textId="77777777" w:rsidR="00683A9B" w:rsidRPr="0016538E" w:rsidRDefault="00683A9B" w:rsidP="00C917B4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caps/>
                <w:sz w:val="24"/>
                <w:shd w:val="clear" w:color="auto" w:fill="FFFFFF"/>
              </w:rPr>
            </w:pP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Folha de </w:t>
            </w:r>
            <w:r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>VOTAÇÃO</w:t>
            </w: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 </w:t>
            </w:r>
          </w:p>
        </w:tc>
      </w:tr>
    </w:tbl>
    <w:p w14:paraId="4C957EE5" w14:textId="77777777" w:rsidR="00683A9B" w:rsidRPr="0016538E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4293"/>
        <w:gridCol w:w="597"/>
        <w:gridCol w:w="656"/>
        <w:gridCol w:w="1140"/>
        <w:gridCol w:w="999"/>
      </w:tblGrid>
      <w:tr w:rsidR="00683A9B" w:rsidRPr="0016538E" w14:paraId="7C9C2F7F" w14:textId="77777777" w:rsidTr="00B25CD9">
        <w:trPr>
          <w:trHeight w:val="401"/>
        </w:trPr>
        <w:tc>
          <w:tcPr>
            <w:tcW w:w="5372" w:type="dxa"/>
            <w:gridSpan w:val="2"/>
            <w:vMerge w:val="restart"/>
            <w:vAlign w:val="center"/>
          </w:tcPr>
          <w:p w14:paraId="1E31F17B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F16B9D">
              <w:rPr>
                <w:rFonts w:ascii="Calibri" w:hAnsi="Calibri"/>
                <w:b/>
                <w:sz w:val="18"/>
                <w:shd w:val="clear" w:color="auto" w:fill="FFFFFF"/>
              </w:rPr>
              <w:t>CONSELHEIRO</w:t>
            </w:r>
          </w:p>
        </w:tc>
        <w:tc>
          <w:tcPr>
            <w:tcW w:w="3392" w:type="dxa"/>
            <w:gridSpan w:val="4"/>
          </w:tcPr>
          <w:p w14:paraId="7D09D0CC" w14:textId="77777777" w:rsidR="00683A9B" w:rsidRPr="009552C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9552CD">
              <w:rPr>
                <w:rFonts w:ascii="Calibri" w:hAnsi="Calibri"/>
                <w:b/>
                <w:sz w:val="18"/>
                <w:shd w:val="clear" w:color="auto" w:fill="FFFFFF"/>
              </w:rPr>
              <w:t>VOTAÇÃO</w:t>
            </w:r>
          </w:p>
        </w:tc>
      </w:tr>
      <w:tr w:rsidR="00683A9B" w:rsidRPr="0016538E" w14:paraId="105E4B2C" w14:textId="77777777" w:rsidTr="00B25CD9">
        <w:trPr>
          <w:trHeight w:val="231"/>
        </w:trPr>
        <w:tc>
          <w:tcPr>
            <w:tcW w:w="5372" w:type="dxa"/>
            <w:gridSpan w:val="2"/>
            <w:vMerge/>
            <w:vAlign w:val="center"/>
          </w:tcPr>
          <w:p w14:paraId="0ED7120D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</w:p>
        </w:tc>
        <w:tc>
          <w:tcPr>
            <w:tcW w:w="597" w:type="dxa"/>
          </w:tcPr>
          <w:p w14:paraId="6BDC3A63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SIM</w:t>
            </w:r>
          </w:p>
        </w:tc>
        <w:tc>
          <w:tcPr>
            <w:tcW w:w="656" w:type="dxa"/>
          </w:tcPr>
          <w:p w14:paraId="7AB8D49C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NÃO</w:t>
            </w:r>
          </w:p>
        </w:tc>
        <w:tc>
          <w:tcPr>
            <w:tcW w:w="1140" w:type="dxa"/>
          </w:tcPr>
          <w:p w14:paraId="1FC14D33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ABSTENÇÃO</w:t>
            </w:r>
          </w:p>
        </w:tc>
        <w:tc>
          <w:tcPr>
            <w:tcW w:w="999" w:type="dxa"/>
          </w:tcPr>
          <w:p w14:paraId="55BB5FFD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AUSÊNCIA</w:t>
            </w:r>
          </w:p>
        </w:tc>
      </w:tr>
      <w:tr w:rsidR="006D37F6" w:rsidRPr="0016538E" w14:paraId="361E159F" w14:textId="77777777" w:rsidTr="00DA3F22">
        <w:tc>
          <w:tcPr>
            <w:tcW w:w="1079" w:type="dxa"/>
            <w:shd w:val="clear" w:color="auto" w:fill="E7E6E6"/>
          </w:tcPr>
          <w:p w14:paraId="0C769D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3D90412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João Augusto Albuquerque Soares</w:t>
            </w:r>
          </w:p>
        </w:tc>
        <w:tc>
          <w:tcPr>
            <w:tcW w:w="597" w:type="dxa"/>
            <w:shd w:val="clear" w:color="auto" w:fill="E7E6E6"/>
          </w:tcPr>
          <w:p w14:paraId="6221195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b/>
                <w:bCs/>
              </w:rPr>
              <w:t>-</w:t>
            </w:r>
          </w:p>
        </w:tc>
        <w:tc>
          <w:tcPr>
            <w:tcW w:w="656" w:type="dxa"/>
            <w:shd w:val="clear" w:color="auto" w:fill="E7E6E6"/>
          </w:tcPr>
          <w:p w14:paraId="2AD4F43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46A9E03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7E0C3A1B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64A96B" w14:textId="77777777" w:rsidTr="00DA3F22">
        <w:tc>
          <w:tcPr>
            <w:tcW w:w="1079" w:type="dxa"/>
          </w:tcPr>
          <w:p w14:paraId="3B303952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4413E05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Jéssica Rabito Chaves</w:t>
            </w:r>
          </w:p>
        </w:tc>
        <w:tc>
          <w:tcPr>
            <w:tcW w:w="597" w:type="dxa"/>
          </w:tcPr>
          <w:p w14:paraId="49927CD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3CC1B0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83583A2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5807982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08A5B9DC" w14:textId="77777777" w:rsidTr="00DA3F22">
        <w:tc>
          <w:tcPr>
            <w:tcW w:w="1079" w:type="dxa"/>
            <w:shd w:val="clear" w:color="auto" w:fill="E7E6E6"/>
          </w:tcPr>
          <w:p w14:paraId="4EC44FE0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C3934B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Jordano Braga Valota</w:t>
            </w:r>
          </w:p>
        </w:tc>
        <w:tc>
          <w:tcPr>
            <w:tcW w:w="597" w:type="dxa"/>
            <w:shd w:val="clear" w:color="auto" w:fill="E7E6E6"/>
          </w:tcPr>
          <w:p w14:paraId="19A74EDB" w14:textId="238D9F66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4288F84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BA8C7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34FA7D4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468C9520" w14:textId="77777777" w:rsidTr="00DA3F22">
        <w:tc>
          <w:tcPr>
            <w:tcW w:w="1079" w:type="dxa"/>
          </w:tcPr>
          <w:p w14:paraId="58D7D9F4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6BD145D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Gustavo Kiotoshi Shiota</w:t>
            </w:r>
          </w:p>
        </w:tc>
        <w:tc>
          <w:tcPr>
            <w:tcW w:w="597" w:type="dxa"/>
          </w:tcPr>
          <w:p w14:paraId="5671785D" w14:textId="0B28CF7E" w:rsidR="006D37F6" w:rsidRPr="00797AAB" w:rsidRDefault="005A6C2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</w:tcPr>
          <w:p w14:paraId="5A235C3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996121C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2D418B5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3B630CF7" w14:textId="77777777" w:rsidTr="00DA3F22">
        <w:tc>
          <w:tcPr>
            <w:tcW w:w="1079" w:type="dxa"/>
            <w:shd w:val="clear" w:color="auto" w:fill="E7E6E6"/>
          </w:tcPr>
          <w:p w14:paraId="1A41CFC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69CC04D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Lauzie Michelle Mohamed Xavier Salazar</w:t>
            </w:r>
          </w:p>
        </w:tc>
        <w:tc>
          <w:tcPr>
            <w:tcW w:w="597" w:type="dxa"/>
            <w:shd w:val="clear" w:color="auto" w:fill="E7E6E6"/>
          </w:tcPr>
          <w:p w14:paraId="52E385C0" w14:textId="37ACDA88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7D8EED1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F29889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276A7DA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064A8935" w14:textId="77777777" w:rsidTr="00767B6A">
        <w:tc>
          <w:tcPr>
            <w:tcW w:w="1079" w:type="dxa"/>
            <w:shd w:val="clear" w:color="auto" w:fill="FFFFFF"/>
          </w:tcPr>
          <w:p w14:paraId="61F53A6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7CE064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Igor Sanches Munareto</w:t>
            </w:r>
          </w:p>
        </w:tc>
        <w:tc>
          <w:tcPr>
            <w:tcW w:w="597" w:type="dxa"/>
            <w:shd w:val="clear" w:color="auto" w:fill="FFFFFF"/>
          </w:tcPr>
          <w:p w14:paraId="55D4174E" w14:textId="7D48715D" w:rsidR="006D37F6" w:rsidRPr="00797AAB" w:rsidRDefault="005A6C2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FFFFFF"/>
          </w:tcPr>
          <w:p w14:paraId="448EDDAF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37DB4DF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734A592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</w:tr>
      <w:tr w:rsidR="006D37F6" w:rsidRPr="0016538E" w14:paraId="19B3EB6C" w14:textId="77777777" w:rsidTr="00DA3F22">
        <w:tc>
          <w:tcPr>
            <w:tcW w:w="1079" w:type="dxa"/>
            <w:shd w:val="clear" w:color="auto" w:fill="E7E6E6"/>
          </w:tcPr>
          <w:p w14:paraId="747E6289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2F970906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Paulo Cesar do Amaral</w:t>
            </w:r>
          </w:p>
        </w:tc>
        <w:tc>
          <w:tcPr>
            <w:tcW w:w="597" w:type="dxa"/>
            <w:shd w:val="clear" w:color="auto" w:fill="E7E6E6"/>
          </w:tcPr>
          <w:p w14:paraId="5041EA58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b/>
                <w:bCs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C8108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152EEDB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4462B48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708720" w14:textId="77777777" w:rsidTr="00DA3F22">
        <w:tc>
          <w:tcPr>
            <w:tcW w:w="1079" w:type="dxa"/>
          </w:tcPr>
          <w:p w14:paraId="265B3BF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5175EC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Mayara Souza da Cunha</w:t>
            </w:r>
          </w:p>
        </w:tc>
        <w:tc>
          <w:tcPr>
            <w:tcW w:w="597" w:type="dxa"/>
          </w:tcPr>
          <w:p w14:paraId="3C9AA931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459948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4BA466D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7D0B52B3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232203EF" w14:textId="77777777" w:rsidTr="00DA3F22">
        <w:tc>
          <w:tcPr>
            <w:tcW w:w="1079" w:type="dxa"/>
            <w:shd w:val="clear" w:color="auto" w:fill="E7E6E6"/>
          </w:tcPr>
          <w:p w14:paraId="15FCB84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1B35897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Denize Demirdjian Sampaio Jorge</w:t>
            </w:r>
          </w:p>
        </w:tc>
        <w:tc>
          <w:tcPr>
            <w:tcW w:w="597" w:type="dxa"/>
            <w:shd w:val="clear" w:color="auto" w:fill="E7E6E6"/>
          </w:tcPr>
          <w:p w14:paraId="6FE6F9EF" w14:textId="501CC815" w:rsidR="006D37F6" w:rsidRPr="00797AAB" w:rsidRDefault="00B5298B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0F3B0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257BF39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B4FE57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5B39436B" w14:textId="77777777" w:rsidTr="00767B6A">
        <w:tc>
          <w:tcPr>
            <w:tcW w:w="1079" w:type="dxa"/>
            <w:shd w:val="clear" w:color="auto" w:fill="FFFFFF"/>
          </w:tcPr>
          <w:p w14:paraId="6AFDA02B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EF6823E" w14:textId="77777777" w:rsidR="006D37F6" w:rsidRPr="00642796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  <w:lang w:val="en-US"/>
              </w:rPr>
            </w:pPr>
            <w:r w:rsidRPr="00805086">
              <w:t>Camila Amaro de Souza</w:t>
            </w:r>
          </w:p>
        </w:tc>
        <w:tc>
          <w:tcPr>
            <w:tcW w:w="597" w:type="dxa"/>
            <w:shd w:val="clear" w:color="auto" w:fill="FFFFFF"/>
          </w:tcPr>
          <w:p w14:paraId="71EF384C" w14:textId="62AD1BB2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014FA929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68192C9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8D05428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4C4222CE" w14:textId="77777777" w:rsidTr="005A6C2D">
        <w:tc>
          <w:tcPr>
            <w:tcW w:w="1079" w:type="dxa"/>
            <w:shd w:val="clear" w:color="auto" w:fill="D9D9D9" w:themeFill="background1" w:themeFillShade="D9"/>
          </w:tcPr>
          <w:p w14:paraId="3EDC4540" w14:textId="77777777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 w:themeFill="background1" w:themeFillShade="D9"/>
          </w:tcPr>
          <w:p w14:paraId="235978E0" w14:textId="2FEBE5E8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Charis Guernieri</w:t>
            </w:r>
            <w:r w:rsidR="005A6C2D">
              <w:rPr>
                <w:b/>
                <w:bCs/>
              </w:rPr>
              <w:t xml:space="preserve"> </w:t>
            </w:r>
          </w:p>
        </w:tc>
        <w:tc>
          <w:tcPr>
            <w:tcW w:w="597" w:type="dxa"/>
            <w:shd w:val="clear" w:color="auto" w:fill="D9D9D9" w:themeFill="background1" w:themeFillShade="D9"/>
          </w:tcPr>
          <w:p w14:paraId="3A7EEDEF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b/>
                <w:bCs/>
              </w:rPr>
              <w:t>X</w:t>
            </w:r>
          </w:p>
        </w:tc>
        <w:tc>
          <w:tcPr>
            <w:tcW w:w="656" w:type="dxa"/>
            <w:shd w:val="clear" w:color="auto" w:fill="D9D9D9" w:themeFill="background1" w:themeFillShade="D9"/>
          </w:tcPr>
          <w:p w14:paraId="327ACB6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 w:themeFill="background1" w:themeFillShade="D9"/>
          </w:tcPr>
          <w:p w14:paraId="2BD9351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 w:themeFill="background1" w:themeFillShade="D9"/>
          </w:tcPr>
          <w:p w14:paraId="46D74A1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7F972315" w14:textId="77777777" w:rsidTr="00767B6A">
        <w:tc>
          <w:tcPr>
            <w:tcW w:w="1079" w:type="dxa"/>
            <w:shd w:val="clear" w:color="auto" w:fill="FFFFFF"/>
          </w:tcPr>
          <w:p w14:paraId="203E197F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0964DCC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Wilson da Costa Siqueira</w:t>
            </w:r>
          </w:p>
        </w:tc>
        <w:tc>
          <w:tcPr>
            <w:tcW w:w="597" w:type="dxa"/>
            <w:shd w:val="clear" w:color="auto" w:fill="FFFFFF"/>
          </w:tcPr>
          <w:p w14:paraId="7D7593C1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22B2436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2BD1B79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77CF38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694B713B" w14:textId="77777777" w:rsidTr="00767B6A">
        <w:tc>
          <w:tcPr>
            <w:tcW w:w="1079" w:type="dxa"/>
            <w:shd w:val="clear" w:color="auto" w:fill="D9D9D9"/>
          </w:tcPr>
          <w:p w14:paraId="6429E0C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/>
          </w:tcPr>
          <w:p w14:paraId="35A20233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Kelly Cristina Hokama</w:t>
            </w:r>
          </w:p>
        </w:tc>
        <w:tc>
          <w:tcPr>
            <w:tcW w:w="597" w:type="dxa"/>
            <w:shd w:val="clear" w:color="auto" w:fill="D9D9D9"/>
          </w:tcPr>
          <w:p w14:paraId="233B1D52" w14:textId="7B34A2F8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D9D9D9"/>
          </w:tcPr>
          <w:p w14:paraId="2DE08E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/>
          </w:tcPr>
          <w:p w14:paraId="1AC7E22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/>
          </w:tcPr>
          <w:p w14:paraId="013BAC3E" w14:textId="2D5D0007" w:rsidR="006D37F6" w:rsidRPr="006D37F6" w:rsidRDefault="00B5298B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3EBB2417" w14:textId="77777777" w:rsidTr="00DA3F22">
        <w:tc>
          <w:tcPr>
            <w:tcW w:w="1079" w:type="dxa"/>
            <w:shd w:val="clear" w:color="auto" w:fill="E7E6E6"/>
          </w:tcPr>
          <w:p w14:paraId="0E43D2CF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AFAFD2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Sandra Queiroz Latta</w:t>
            </w:r>
          </w:p>
        </w:tc>
        <w:tc>
          <w:tcPr>
            <w:tcW w:w="597" w:type="dxa"/>
            <w:shd w:val="clear" w:color="auto" w:fill="E7E6E6"/>
          </w:tcPr>
          <w:p w14:paraId="69CDC216" w14:textId="63D6D0CD" w:rsidR="006D37F6" w:rsidRPr="00797AAB" w:rsidRDefault="00B5298B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159BC3C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3B341F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EF6D7A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1BF0CB05" w14:textId="77777777" w:rsidTr="00DA3F22">
        <w:tc>
          <w:tcPr>
            <w:tcW w:w="1079" w:type="dxa"/>
          </w:tcPr>
          <w:p w14:paraId="2C644FB6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F52CC4A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Edjalma Fossati Chaves</w:t>
            </w:r>
          </w:p>
        </w:tc>
        <w:tc>
          <w:tcPr>
            <w:tcW w:w="597" w:type="dxa"/>
          </w:tcPr>
          <w:p w14:paraId="4673FE30" w14:textId="43153485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6AEB3FF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5E01E05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09083BF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517D9B56" w14:textId="77777777" w:rsidTr="00767B6A">
        <w:tc>
          <w:tcPr>
            <w:tcW w:w="1079" w:type="dxa"/>
            <w:tcBorders>
              <w:bottom w:val="single" w:sz="4" w:space="0" w:color="auto"/>
            </w:tcBorders>
            <w:shd w:val="clear" w:color="auto" w:fill="FFFFFF"/>
          </w:tcPr>
          <w:p w14:paraId="7FA94E5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tcBorders>
              <w:bottom w:val="single" w:sz="4" w:space="0" w:color="auto"/>
            </w:tcBorders>
            <w:shd w:val="clear" w:color="auto" w:fill="FFFFFF"/>
          </w:tcPr>
          <w:p w14:paraId="1D2E488D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Claudia Christina Torraca de Freitas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shd w:val="clear" w:color="auto" w:fill="FFFFFF"/>
          </w:tcPr>
          <w:p w14:paraId="13A21BDF" w14:textId="1F8CA94F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FFFFF"/>
          </w:tcPr>
          <w:p w14:paraId="4D13FAE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FFFFF"/>
          </w:tcPr>
          <w:p w14:paraId="128D2EF0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</w:tcPr>
          <w:p w14:paraId="4D4E5772" w14:textId="7248111D" w:rsidR="006D37F6" w:rsidRPr="00DB0E5E" w:rsidRDefault="00B5298B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18A30040" w14:textId="77777777" w:rsidTr="00767B6A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BD13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AD65F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Luciane Diel de Freitas Pereira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2E2519" w14:textId="47AC647F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5224E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5E45E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AD5BAE" w14:textId="3B982438" w:rsidR="006D37F6" w:rsidRPr="006D37F6" w:rsidRDefault="00CD7F42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3204B12B" w14:textId="77777777" w:rsidTr="00DA3F22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4927" w14:textId="77777777" w:rsidR="006D37F6" w:rsidRPr="00805086" w:rsidRDefault="006D37F6" w:rsidP="006D37F6">
            <w:pPr>
              <w:tabs>
                <w:tab w:val="left" w:pos="1276"/>
              </w:tabs>
            </w:pPr>
            <w:r>
              <w:t>suplente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C35F5" w14:textId="77777777" w:rsidR="006D37F6" w:rsidRPr="00805086" w:rsidRDefault="006D37F6" w:rsidP="006D37F6">
            <w:pPr>
              <w:tabs>
                <w:tab w:val="left" w:pos="1276"/>
              </w:tabs>
            </w:pPr>
            <w:r w:rsidRPr="006D37F6">
              <w:t>Rogerio Yuri Farias Kintschev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DB36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b/>
                <w:bCs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6CF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7BCD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3E2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</w:tbl>
    <w:p w14:paraId="790D854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p w14:paraId="16BED9A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24"/>
          <w:shd w:val="clear" w:color="auto" w:fill="FFFFFF"/>
        </w:rPr>
      </w:pPr>
      <w:r w:rsidRPr="00140FCD">
        <w:rPr>
          <w:rFonts w:ascii="Calibri" w:hAnsi="Calibri"/>
          <w:b/>
          <w:sz w:val="24"/>
          <w:shd w:val="clear" w:color="auto" w:fill="FFFFFF"/>
        </w:rPr>
        <w:t>Histórico da votação:</w:t>
      </w:r>
    </w:p>
    <w:tbl>
      <w:tblPr>
        <w:tblpPr w:leftFromText="141" w:rightFromText="141" w:vertAnchor="text" w:tblpY="1"/>
        <w:tblOverlap w:val="never"/>
        <w:tblW w:w="8708" w:type="dxa"/>
        <w:tblLayout w:type="fixed"/>
        <w:tblLook w:val="04A0" w:firstRow="1" w:lastRow="0" w:firstColumn="1" w:lastColumn="0" w:noHBand="0" w:noVBand="1"/>
      </w:tblPr>
      <w:tblGrid>
        <w:gridCol w:w="38"/>
        <w:gridCol w:w="1275"/>
        <w:gridCol w:w="1251"/>
        <w:gridCol w:w="1300"/>
        <w:gridCol w:w="324"/>
        <w:gridCol w:w="976"/>
        <w:gridCol w:w="1339"/>
        <w:gridCol w:w="427"/>
        <w:gridCol w:w="330"/>
        <w:gridCol w:w="1406"/>
        <w:gridCol w:w="42"/>
      </w:tblGrid>
      <w:tr w:rsidR="00683A9B" w:rsidRPr="00140FCD" w14:paraId="3FD652F8" w14:textId="77777777" w:rsidTr="00C90E45">
        <w:trPr>
          <w:gridBefore w:val="1"/>
          <w:wBefore w:w="39" w:type="dxa"/>
          <w:trHeight w:val="313"/>
        </w:trPr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32B07BAA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Sessão:</w:t>
            </w:r>
          </w:p>
        </w:tc>
        <w:tc>
          <w:tcPr>
            <w:tcW w:w="519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784F1BD" w14:textId="220FF0C1" w:rsidR="00683A9B" w:rsidRPr="00140FCD" w:rsidRDefault="001623DA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1</w:t>
            </w:r>
            <w:r w:rsidR="00B058EC">
              <w:rPr>
                <w:rFonts w:ascii="Calibri" w:hAnsi="Calibri"/>
                <w:sz w:val="24"/>
                <w:shd w:val="clear" w:color="auto" w:fill="FFFFFF"/>
              </w:rPr>
              <w:t>4</w:t>
            </w:r>
            <w:r w:rsidR="00B5298B">
              <w:rPr>
                <w:rFonts w:ascii="Calibri" w:hAnsi="Calibri"/>
                <w:sz w:val="24"/>
                <w:shd w:val="clear" w:color="auto" w:fill="FFFFFF"/>
              </w:rPr>
              <w:t>9</w:t>
            </w:r>
            <w:r w:rsidR="00683A9B">
              <w:rPr>
                <w:rFonts w:ascii="Calibri" w:hAnsi="Calibri"/>
                <w:sz w:val="24"/>
                <w:shd w:val="clear" w:color="auto" w:fill="FFFFFF"/>
              </w:rPr>
              <w:t>ª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 xml:space="preserve"> Plenária Ordinária    </w:t>
            </w:r>
          </w:p>
        </w:tc>
        <w:tc>
          <w:tcPr>
            <w:tcW w:w="7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3AB65B" w14:textId="77777777" w:rsidR="00683A9B" w:rsidRPr="00140FCD" w:rsidRDefault="00E929A9" w:rsidP="00C90E45">
            <w:pPr>
              <w:tabs>
                <w:tab w:val="left" w:pos="1276"/>
              </w:tabs>
              <w:jc w:val="right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sz w:val="24"/>
                <w:shd w:val="clear" w:color="auto" w:fill="FFFFFF"/>
              </w:rPr>
              <w:t>Data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:</w:t>
            </w:r>
          </w:p>
        </w:tc>
        <w:tc>
          <w:tcPr>
            <w:tcW w:w="14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727A9B" w14:textId="37E7D0FB" w:rsidR="00683A9B" w:rsidRPr="00140FCD" w:rsidRDefault="005A6C2D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2</w:t>
            </w:r>
            <w:r w:rsidR="00B5298B">
              <w:rPr>
                <w:rFonts w:ascii="Calibri" w:hAnsi="Calibri"/>
                <w:sz w:val="24"/>
                <w:shd w:val="clear" w:color="auto" w:fill="FFFFFF"/>
              </w:rPr>
              <w:t>8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</w:t>
            </w:r>
            <w:r w:rsidR="006D37F6">
              <w:rPr>
                <w:rFonts w:ascii="Calibri" w:hAnsi="Calibri"/>
                <w:sz w:val="24"/>
                <w:shd w:val="clear" w:color="auto" w:fill="FFFFFF"/>
              </w:rPr>
              <w:t>0</w:t>
            </w:r>
            <w:r w:rsidR="00B5298B">
              <w:rPr>
                <w:rFonts w:ascii="Calibri" w:hAnsi="Calibri"/>
                <w:sz w:val="24"/>
                <w:shd w:val="clear" w:color="auto" w:fill="FFFFFF"/>
              </w:rPr>
              <w:t>6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/20</w:t>
            </w:r>
            <w:r w:rsidR="00B65502">
              <w:rPr>
                <w:rFonts w:ascii="Calibri" w:hAnsi="Calibri"/>
                <w:sz w:val="24"/>
                <w:shd w:val="clear" w:color="auto" w:fill="FFFFFF"/>
              </w:rPr>
              <w:t>2</w:t>
            </w:r>
            <w:r w:rsidR="006D37F6">
              <w:rPr>
                <w:rFonts w:ascii="Calibri" w:hAnsi="Calibri"/>
                <w:sz w:val="24"/>
                <w:shd w:val="clear" w:color="auto" w:fill="FFFFFF"/>
              </w:rPr>
              <w:t>4</w:t>
            </w:r>
          </w:p>
        </w:tc>
      </w:tr>
      <w:tr w:rsidR="00683A9B" w14:paraId="3CE3CD95" w14:textId="77777777" w:rsidTr="00C90E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9" w:type="dxa"/>
          <w:trHeight w:val="1317"/>
        </w:trPr>
        <w:tc>
          <w:tcPr>
            <w:tcW w:w="8669" w:type="dxa"/>
            <w:gridSpan w:val="10"/>
          </w:tcPr>
          <w:p w14:paraId="1C39C997" w14:textId="77777777" w:rsidR="00683A9B" w:rsidRDefault="00683A9B" w:rsidP="00C90E45">
            <w:pPr>
              <w:tabs>
                <w:tab w:val="left" w:pos="1276"/>
              </w:tabs>
              <w:ind w:left="1418"/>
            </w:pPr>
          </w:p>
          <w:p w14:paraId="6FF762FF" w14:textId="77777777" w:rsidR="00683A9B" w:rsidRPr="00140FCD" w:rsidRDefault="00683A9B" w:rsidP="00C90E45">
            <w:pPr>
              <w:tabs>
                <w:tab w:val="left" w:pos="1276"/>
              </w:tabs>
              <w:rPr>
                <w:sz w:val="24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Matéria em votação: </w:t>
            </w:r>
          </w:p>
          <w:p w14:paraId="009DB2DF" w14:textId="3B0A0364" w:rsidR="00683A9B" w:rsidRDefault="00683A9B" w:rsidP="00C90E45">
            <w:pPr>
              <w:tabs>
                <w:tab w:val="left" w:pos="1276"/>
              </w:tabs>
            </w:pPr>
            <w:r w:rsidRPr="00787C5A">
              <w:rPr>
                <w:sz w:val="22"/>
                <w:szCs w:val="22"/>
                <w:lang w:eastAsia="pt-BR"/>
              </w:rPr>
              <w:t>Aprova</w:t>
            </w:r>
            <w:r>
              <w:rPr>
                <w:sz w:val="22"/>
                <w:szCs w:val="22"/>
                <w:lang w:eastAsia="pt-BR"/>
              </w:rPr>
              <w:t xml:space="preserve"> De</w:t>
            </w:r>
            <w:r w:rsidR="00C951E8">
              <w:rPr>
                <w:sz w:val="22"/>
                <w:szCs w:val="22"/>
                <w:lang w:eastAsia="pt-BR"/>
              </w:rPr>
              <w:t>liberaç</w:t>
            </w:r>
            <w:r w:rsidR="006D37F6">
              <w:rPr>
                <w:sz w:val="22"/>
                <w:szCs w:val="22"/>
                <w:lang w:eastAsia="pt-BR"/>
              </w:rPr>
              <w:t>ões</w:t>
            </w:r>
            <w:r w:rsidRPr="00787C5A">
              <w:rPr>
                <w:sz w:val="22"/>
                <w:szCs w:val="22"/>
                <w:lang w:eastAsia="pt-BR"/>
              </w:rPr>
              <w:t xml:space="preserve"> </w:t>
            </w:r>
            <w:r>
              <w:rPr>
                <w:sz w:val="22"/>
                <w:szCs w:val="22"/>
                <w:lang w:eastAsia="pt-BR"/>
              </w:rPr>
              <w:t>“</w:t>
            </w:r>
            <w:r w:rsidRPr="00787C5A">
              <w:rPr>
                <w:sz w:val="22"/>
                <w:szCs w:val="22"/>
                <w:lang w:eastAsia="pt-BR"/>
              </w:rPr>
              <w:t>ad referendum</w:t>
            </w:r>
            <w:r>
              <w:rPr>
                <w:sz w:val="22"/>
                <w:szCs w:val="22"/>
                <w:lang w:eastAsia="pt-BR"/>
              </w:rPr>
              <w:t>”</w:t>
            </w:r>
            <w:r w:rsidRPr="00787C5A">
              <w:rPr>
                <w:sz w:val="22"/>
                <w:szCs w:val="22"/>
                <w:lang w:eastAsia="pt-BR"/>
              </w:rPr>
              <w:t xml:space="preserve"> </w:t>
            </w:r>
            <w:r w:rsidR="006357A7">
              <w:rPr>
                <w:sz w:val="22"/>
                <w:szCs w:val="22"/>
              </w:rPr>
              <w:t>n°0</w:t>
            </w:r>
            <w:r w:rsidR="00B5298B">
              <w:rPr>
                <w:sz w:val="22"/>
                <w:szCs w:val="22"/>
              </w:rPr>
              <w:t>16</w:t>
            </w:r>
            <w:r w:rsidR="006357A7">
              <w:rPr>
                <w:sz w:val="22"/>
                <w:szCs w:val="22"/>
              </w:rPr>
              <w:t>/2024-2026</w:t>
            </w:r>
            <w:r w:rsidR="00300659">
              <w:rPr>
                <w:sz w:val="22"/>
                <w:szCs w:val="22"/>
              </w:rPr>
              <w:t xml:space="preserve"> </w:t>
            </w:r>
            <w:r w:rsidRPr="00787C5A">
              <w:rPr>
                <w:sz w:val="22"/>
                <w:szCs w:val="22"/>
                <w:lang w:eastAsia="pt-BR"/>
              </w:rPr>
              <w:t xml:space="preserve">– </w:t>
            </w:r>
            <w:r w:rsidR="00B5298B">
              <w:t xml:space="preserve"> </w:t>
            </w:r>
            <w:r w:rsidR="00B5298B" w:rsidRPr="00B5298B">
              <w:rPr>
                <w:sz w:val="22"/>
                <w:szCs w:val="22"/>
                <w:lang w:eastAsia="pt-BR"/>
              </w:rPr>
              <w:t>Aprova alteração do Calendário da Reunião 25ª Reunião Ordinária da CPUA do mês de junho de 2024.</w:t>
            </w:r>
          </w:p>
        </w:tc>
      </w:tr>
      <w:tr w:rsidR="00683A9B" w:rsidRPr="00140FCD" w14:paraId="1D8BEE6A" w14:textId="77777777" w:rsidTr="00C90E45">
        <w:trPr>
          <w:gridAfter w:val="1"/>
          <w:wAfter w:w="42" w:type="dxa"/>
          <w:trHeight w:val="298"/>
        </w:trPr>
        <w:tc>
          <w:tcPr>
            <w:tcW w:w="25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A52AC4B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Resultado da votação:  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</w:tcPr>
          <w:p w14:paraId="20A86C0D" w14:textId="10867814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Sim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</w:t>
            </w:r>
            <w:r w:rsidR="00CD7F42">
              <w:rPr>
                <w:rFonts w:ascii="Calibri" w:hAnsi="Calibri"/>
                <w:shd w:val="clear" w:color="auto" w:fill="FFFFFF"/>
              </w:rPr>
              <w:t>6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845E80A" w14:textId="77777777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Não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(0)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    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CE3C61D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Abstenções </w:t>
            </w:r>
            <w:r>
              <w:rPr>
                <w:rFonts w:ascii="Calibri" w:hAnsi="Calibri"/>
                <w:shd w:val="clear" w:color="auto" w:fill="FFFFFF"/>
              </w:rPr>
              <w:t>(0</w:t>
            </w:r>
            <w:r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9341164" w14:textId="0EA8935A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Ausências </w:t>
            </w:r>
            <w:r w:rsidR="00D554C2">
              <w:rPr>
                <w:rFonts w:ascii="Calibri" w:hAnsi="Calibri"/>
                <w:shd w:val="clear" w:color="auto" w:fill="FFFFFF"/>
              </w:rPr>
              <w:t>(</w:t>
            </w:r>
            <w:r w:rsidR="00CD7F42">
              <w:rPr>
                <w:rFonts w:ascii="Calibri" w:hAnsi="Calibri"/>
                <w:shd w:val="clear" w:color="auto" w:fill="FFFFFF"/>
              </w:rPr>
              <w:t>3</w:t>
            </w:r>
            <w:r w:rsidRPr="00140FCD">
              <w:rPr>
                <w:rFonts w:ascii="Calibri" w:hAnsi="Calibri"/>
                <w:shd w:val="clear" w:color="auto" w:fill="FFFFFF"/>
              </w:rPr>
              <w:t>)</w:t>
            </w:r>
          </w:p>
        </w:tc>
      </w:tr>
      <w:tr w:rsidR="00683A9B" w:rsidRPr="0016538E" w14:paraId="48FE34EC" w14:textId="77777777" w:rsidTr="00C90E45">
        <w:trPr>
          <w:gridAfter w:val="1"/>
          <w:wAfter w:w="39" w:type="dxa"/>
          <w:trHeight w:val="313"/>
        </w:trPr>
        <w:tc>
          <w:tcPr>
            <w:tcW w:w="8669" w:type="dxa"/>
            <w:gridSpan w:val="10"/>
            <w:shd w:val="clear" w:color="auto" w:fill="auto"/>
          </w:tcPr>
          <w:p w14:paraId="1C461E1E" w14:textId="77777777" w:rsidR="00683A9B" w:rsidRPr="0016538E" w:rsidRDefault="00683A9B" w:rsidP="00C90E45">
            <w:pPr>
              <w:rPr>
                <w:rFonts w:ascii="Calibri" w:hAnsi="Calibri"/>
                <w:b/>
                <w:sz w:val="22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>Ocorrências:</w:t>
            </w:r>
          </w:p>
        </w:tc>
      </w:tr>
      <w:tr w:rsidR="00683A9B" w:rsidRPr="0016538E" w14:paraId="0CF55CBD" w14:textId="77777777" w:rsidTr="00C90E45">
        <w:trPr>
          <w:gridAfter w:val="1"/>
          <w:wAfter w:w="39" w:type="dxa"/>
          <w:trHeight w:val="862"/>
        </w:trPr>
        <w:tc>
          <w:tcPr>
            <w:tcW w:w="8669" w:type="dxa"/>
            <w:gridSpan w:val="10"/>
            <w:shd w:val="clear" w:color="auto" w:fill="auto"/>
          </w:tcPr>
          <w:p w14:paraId="5B411B46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  <w:p w14:paraId="6BC02897" w14:textId="77777777" w:rsidR="00C90E45" w:rsidRPr="0016538E" w:rsidRDefault="00C90E45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ab/>
            </w:r>
          </w:p>
          <w:p w14:paraId="45E212BB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</w:tc>
      </w:tr>
      <w:tr w:rsidR="00683A9B" w:rsidRPr="0016538E" w14:paraId="0B4ECF98" w14:textId="77777777" w:rsidTr="00C90E45">
        <w:trPr>
          <w:gridAfter w:val="1"/>
          <w:wAfter w:w="39" w:type="dxa"/>
          <w:trHeight w:val="658"/>
        </w:trPr>
        <w:tc>
          <w:tcPr>
            <w:tcW w:w="4190" w:type="dxa"/>
            <w:gridSpan w:val="5"/>
            <w:shd w:val="clear" w:color="auto" w:fill="auto"/>
          </w:tcPr>
          <w:p w14:paraId="3BF3791B" w14:textId="77777777" w:rsidR="00683A9B" w:rsidRPr="00F16B9D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eastAsia="pt-BR"/>
              </w:rPr>
            </w:pPr>
            <w:permStart w:id="1665278056" w:edGrp="everyone"/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KEILA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eastAsia="pt-BR"/>
              </w:rPr>
              <w:t xml:space="preserve"> </w:t>
            </w:r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FERNANDES</w:t>
            </w:r>
          </w:p>
          <w:p w14:paraId="0679CE5D" w14:textId="77777777" w:rsidR="00683A9B" w:rsidRPr="0016538E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Cs w:val="16"/>
                <w:lang w:eastAsia="pt-BR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GERENTE ADMINISTRATIVA DO </w:t>
            </w:r>
            <w:permEnd w:id="1665278056"/>
            <w:r w:rsidR="00683A9B"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CONSELHO DE ARQUITETURA E URBANISMO DE MATO GROSSO DO SUL, BRASIL</w:t>
            </w:r>
            <w:r w:rsidR="006E3867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.</w:t>
            </w:r>
          </w:p>
        </w:tc>
        <w:tc>
          <w:tcPr>
            <w:tcW w:w="4479" w:type="dxa"/>
            <w:gridSpan w:val="5"/>
            <w:shd w:val="clear" w:color="auto" w:fill="auto"/>
          </w:tcPr>
          <w:p w14:paraId="09EE7931" w14:textId="1C718A2B" w:rsidR="00683A9B" w:rsidRPr="00C07A69" w:rsidRDefault="00683A9B" w:rsidP="00C90E45">
            <w:pPr>
              <w:tabs>
                <w:tab w:val="left" w:pos="1276"/>
              </w:tabs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</w:pPr>
            <w:permStart w:id="1783966458" w:edGrp="everyone"/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JOÃO AUGUSTO A</w:t>
            </w:r>
            <w:r w:rsidR="00B5298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LBUQUERQUE</w:t>
            </w:r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 xml:space="preserve"> SOARES</w:t>
            </w:r>
          </w:p>
          <w:p w14:paraId="1CABF125" w14:textId="77777777" w:rsidR="00683A9B" w:rsidRPr="0016538E" w:rsidRDefault="00683A9B" w:rsidP="00C90E45">
            <w:pPr>
              <w:tabs>
                <w:tab w:val="left" w:pos="1276"/>
              </w:tabs>
              <w:jc w:val="center"/>
              <w:rPr>
                <w:szCs w:val="16"/>
              </w:rPr>
            </w:pP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PRESIDENTE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permEnd w:id="1783966458"/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DO CONSELHO DE ARQUITETURA E URBANISMO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DE MATO GROSSO DO SUL, BRASIL.</w:t>
            </w:r>
          </w:p>
        </w:tc>
      </w:tr>
    </w:tbl>
    <w:p w14:paraId="697EA1B4" w14:textId="77777777" w:rsidR="00764CB2" w:rsidRPr="00764CB2" w:rsidRDefault="00764CB2" w:rsidP="00683A9B">
      <w:pPr>
        <w:tabs>
          <w:tab w:val="left" w:pos="0"/>
        </w:tabs>
        <w:ind w:right="424"/>
        <w:rPr>
          <w:rFonts w:ascii="Calibri" w:hAnsi="Calibri"/>
          <w:sz w:val="24"/>
        </w:rPr>
      </w:pPr>
    </w:p>
    <w:sectPr w:rsidR="00764CB2" w:rsidRPr="00764CB2" w:rsidSect="00C90E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60"/>
      <w:pgMar w:top="2552" w:right="1127" w:bottom="993" w:left="1418" w:header="0" w:footer="9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24751" w14:textId="77777777" w:rsidR="00EB244B" w:rsidRDefault="00EB244B">
      <w:r>
        <w:separator/>
      </w:r>
    </w:p>
  </w:endnote>
  <w:endnote w:type="continuationSeparator" w:id="0">
    <w:p w14:paraId="5CE10886" w14:textId="77777777" w:rsidR="00EB244B" w:rsidRDefault="00EB2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">
    <w:altName w:val="Calibri"/>
    <w:charset w:val="00"/>
    <w:family w:val="auto"/>
    <w:pitch w:val="variable"/>
    <w:sig w:usb0="800000AF" w:usb1="40002048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E5648" w14:textId="77777777" w:rsidR="006D37F6" w:rsidRDefault="006D37F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61F70" w14:textId="40E61914" w:rsidR="00C90E45" w:rsidRPr="000B3443" w:rsidRDefault="006357A7" w:rsidP="00C90E45">
    <w:pPr>
      <w:ind w:right="-142"/>
      <w:rPr>
        <w:color w:val="00666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1" locked="0" layoutInCell="1" allowOverlap="1" wp14:anchorId="2260E4E6" wp14:editId="3EC2593C">
              <wp:simplePos x="0" y="0"/>
              <wp:positionH relativeFrom="column">
                <wp:posOffset>-1643380</wp:posOffset>
              </wp:positionH>
              <wp:positionV relativeFrom="paragraph">
                <wp:posOffset>-32386</wp:posOffset>
              </wp:positionV>
              <wp:extent cx="8376920" cy="0"/>
              <wp:effectExtent l="0" t="0" r="0" b="0"/>
              <wp:wrapNone/>
              <wp:docPr id="1693742733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57216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129.4pt;margin-top:-2.55pt;width:659.6pt;height:0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="00C90E45" w:rsidRPr="000B3443">
      <w:rPr>
        <w:rFonts w:ascii="DaxCondensed" w:hAnsi="DaxCondensed"/>
        <w:color w:val="006666"/>
      </w:rPr>
      <w:t>Rua Doutor Ferreira, 28, Centro | CEP: 79.002-240 - Campo Grande/MS | Telefones: (67) 3306 3252 / 3306 7848. www.caums.gov.br / atendimento@caums.gov.br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5A70F" w14:textId="77777777" w:rsidR="006D37F6" w:rsidRDefault="006D37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D8FA2" w14:textId="77777777" w:rsidR="00EB244B" w:rsidRDefault="00EB244B">
      <w:r>
        <w:separator/>
      </w:r>
    </w:p>
  </w:footnote>
  <w:footnote w:type="continuationSeparator" w:id="0">
    <w:p w14:paraId="1043A9C4" w14:textId="77777777" w:rsidR="00EB244B" w:rsidRDefault="00EB2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C3150" w14:textId="77777777" w:rsidR="006D37F6" w:rsidRDefault="006D37F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F0813" w14:textId="16A519E8" w:rsidR="00865EDE" w:rsidRDefault="006357A7" w:rsidP="006D37F6">
    <w:pPr>
      <w:pStyle w:val="Avanodecorpodetexto"/>
      <w:widowControl w:val="0"/>
      <w:spacing w:before="240" w:after="240"/>
      <w:ind w:left="4536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3B48BBB" wp14:editId="376E1EEC">
          <wp:simplePos x="0" y="0"/>
          <wp:positionH relativeFrom="margin">
            <wp:posOffset>285750</wp:posOffset>
          </wp:positionH>
          <wp:positionV relativeFrom="margin">
            <wp:posOffset>-1372870</wp:posOffset>
          </wp:positionV>
          <wp:extent cx="5248275" cy="706755"/>
          <wp:effectExtent l="0" t="0" r="0" b="0"/>
          <wp:wrapSquare wrapText="bothSides"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56697" w14:textId="64C2C579" w:rsidR="00865EDE" w:rsidRDefault="006357A7">
    <w:pPr>
      <w:pStyle w:val="Cabealh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 wp14:anchorId="30615E06" wp14:editId="2418C177">
              <wp:simplePos x="0" y="0"/>
              <wp:positionH relativeFrom="column">
                <wp:posOffset>-1400810</wp:posOffset>
              </wp:positionH>
              <wp:positionV relativeFrom="paragraph">
                <wp:posOffset>213994</wp:posOffset>
              </wp:positionV>
              <wp:extent cx="8376920" cy="0"/>
              <wp:effectExtent l="0" t="0" r="0" b="0"/>
              <wp:wrapNone/>
              <wp:docPr id="212582485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8C34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110.3pt;margin-top:16.85pt;width:659.6pt;height:0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" strokecolor="#066" strokeweight="1.25pt"/>
          </w:pict>
        </mc:Fallback>
      </mc:AlternateContent>
    </w:r>
  </w:p>
  <w:p w14:paraId="550D96B5" w14:textId="77777777" w:rsidR="0015035F" w:rsidRDefault="0015035F" w:rsidP="0015035F">
    <w:pPr>
      <w:pStyle w:val="Cabealho"/>
      <w:jc w:val="both"/>
    </w:pPr>
  </w:p>
  <w:p w14:paraId="055B6E28" w14:textId="77777777" w:rsidR="0015035F" w:rsidRDefault="0015035F">
    <w:pPr>
      <w:pStyle w:val="Cabealho"/>
    </w:pPr>
  </w:p>
  <w:p w14:paraId="1F9DA430" w14:textId="77777777" w:rsidR="00865EDE" w:rsidRDefault="00865EDE">
    <w:pPr>
      <w:pStyle w:val="Cabealho"/>
    </w:pPr>
  </w:p>
  <w:p w14:paraId="7DB08CFE" w14:textId="77777777" w:rsidR="001F55CC" w:rsidRDefault="001F55CC">
    <w:pPr>
      <w:pStyle w:val="Cabealho"/>
    </w:pPr>
  </w:p>
  <w:p w14:paraId="791DD804" w14:textId="77777777" w:rsidR="001F55CC" w:rsidRDefault="001F55CC">
    <w:pPr>
      <w:pStyle w:val="Cabealho"/>
    </w:pPr>
  </w:p>
  <w:p w14:paraId="08F51974" w14:textId="77777777" w:rsidR="001F55CC" w:rsidRDefault="001F55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6949E" w14:textId="77777777" w:rsidR="006D37F6" w:rsidRDefault="006D37F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00066"/>
    <w:multiLevelType w:val="hybridMultilevel"/>
    <w:tmpl w:val="0A6894F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4A5C7831"/>
    <w:multiLevelType w:val="multilevel"/>
    <w:tmpl w:val="9F0E465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6A03C05"/>
    <w:multiLevelType w:val="hybridMultilevel"/>
    <w:tmpl w:val="B4D01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306249">
    <w:abstractNumId w:val="1"/>
  </w:num>
  <w:num w:numId="2" w16cid:durableId="1778141332">
    <w:abstractNumId w:val="2"/>
  </w:num>
  <w:num w:numId="3" w16cid:durableId="720325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649"/>
    <w:rsid w:val="000053CC"/>
    <w:rsid w:val="00005AE6"/>
    <w:rsid w:val="00006CAB"/>
    <w:rsid w:val="00006DCA"/>
    <w:rsid w:val="0001011C"/>
    <w:rsid w:val="000200B5"/>
    <w:rsid w:val="000253A7"/>
    <w:rsid w:val="00030768"/>
    <w:rsid w:val="00030AE3"/>
    <w:rsid w:val="0004137F"/>
    <w:rsid w:val="00041DD4"/>
    <w:rsid w:val="0004376E"/>
    <w:rsid w:val="00043781"/>
    <w:rsid w:val="00044AC0"/>
    <w:rsid w:val="00046F29"/>
    <w:rsid w:val="00051457"/>
    <w:rsid w:val="0005201E"/>
    <w:rsid w:val="00053B7F"/>
    <w:rsid w:val="0005410C"/>
    <w:rsid w:val="00063FE4"/>
    <w:rsid w:val="00066F01"/>
    <w:rsid w:val="00067B7B"/>
    <w:rsid w:val="0008486A"/>
    <w:rsid w:val="000867F9"/>
    <w:rsid w:val="00091B33"/>
    <w:rsid w:val="000A0691"/>
    <w:rsid w:val="000A20C6"/>
    <w:rsid w:val="000A581E"/>
    <w:rsid w:val="000B797C"/>
    <w:rsid w:val="000B79A7"/>
    <w:rsid w:val="000D1E5D"/>
    <w:rsid w:val="000E2B82"/>
    <w:rsid w:val="000E3A06"/>
    <w:rsid w:val="000E4C41"/>
    <w:rsid w:val="000F47EC"/>
    <w:rsid w:val="001017FA"/>
    <w:rsid w:val="00103AE5"/>
    <w:rsid w:val="00106260"/>
    <w:rsid w:val="001111FA"/>
    <w:rsid w:val="001125F0"/>
    <w:rsid w:val="001200E3"/>
    <w:rsid w:val="00123355"/>
    <w:rsid w:val="00126C51"/>
    <w:rsid w:val="001331F0"/>
    <w:rsid w:val="001358ED"/>
    <w:rsid w:val="00140961"/>
    <w:rsid w:val="00144531"/>
    <w:rsid w:val="00144F74"/>
    <w:rsid w:val="001502A4"/>
    <w:rsid w:val="0015035F"/>
    <w:rsid w:val="001513F3"/>
    <w:rsid w:val="001525D3"/>
    <w:rsid w:val="001618E2"/>
    <w:rsid w:val="00161D71"/>
    <w:rsid w:val="001623DA"/>
    <w:rsid w:val="0017451F"/>
    <w:rsid w:val="00183A91"/>
    <w:rsid w:val="00184F28"/>
    <w:rsid w:val="00187374"/>
    <w:rsid w:val="001956A2"/>
    <w:rsid w:val="001969B3"/>
    <w:rsid w:val="00196A95"/>
    <w:rsid w:val="00197051"/>
    <w:rsid w:val="001A04E8"/>
    <w:rsid w:val="001A64F7"/>
    <w:rsid w:val="001B5736"/>
    <w:rsid w:val="001C0A9A"/>
    <w:rsid w:val="001C2C42"/>
    <w:rsid w:val="001C7C38"/>
    <w:rsid w:val="001D5052"/>
    <w:rsid w:val="001F0A2B"/>
    <w:rsid w:val="001F30EE"/>
    <w:rsid w:val="001F3A70"/>
    <w:rsid w:val="001F55CC"/>
    <w:rsid w:val="001F71F1"/>
    <w:rsid w:val="00200824"/>
    <w:rsid w:val="0021289A"/>
    <w:rsid w:val="00216247"/>
    <w:rsid w:val="002162C5"/>
    <w:rsid w:val="00216846"/>
    <w:rsid w:val="0022151E"/>
    <w:rsid w:val="00225363"/>
    <w:rsid w:val="00230C34"/>
    <w:rsid w:val="00233326"/>
    <w:rsid w:val="00241D08"/>
    <w:rsid w:val="0024336E"/>
    <w:rsid w:val="002469F7"/>
    <w:rsid w:val="00252FE2"/>
    <w:rsid w:val="002555F9"/>
    <w:rsid w:val="00260183"/>
    <w:rsid w:val="00261AD6"/>
    <w:rsid w:val="00267E26"/>
    <w:rsid w:val="00270951"/>
    <w:rsid w:val="00276958"/>
    <w:rsid w:val="0027750D"/>
    <w:rsid w:val="002835F9"/>
    <w:rsid w:val="00292790"/>
    <w:rsid w:val="002A3FD9"/>
    <w:rsid w:val="002A7917"/>
    <w:rsid w:val="002B050F"/>
    <w:rsid w:val="002B05CD"/>
    <w:rsid w:val="002B5144"/>
    <w:rsid w:val="002B59B6"/>
    <w:rsid w:val="002B6C59"/>
    <w:rsid w:val="002B6D08"/>
    <w:rsid w:val="002C00D2"/>
    <w:rsid w:val="002C3001"/>
    <w:rsid w:val="002C5DDF"/>
    <w:rsid w:val="002C6118"/>
    <w:rsid w:val="002D78A8"/>
    <w:rsid w:val="002E53CD"/>
    <w:rsid w:val="002F1632"/>
    <w:rsid w:val="002F7939"/>
    <w:rsid w:val="00300659"/>
    <w:rsid w:val="0030229B"/>
    <w:rsid w:val="003030A8"/>
    <w:rsid w:val="003039AF"/>
    <w:rsid w:val="00306BED"/>
    <w:rsid w:val="00307A5D"/>
    <w:rsid w:val="0031035A"/>
    <w:rsid w:val="00315B4D"/>
    <w:rsid w:val="003219D2"/>
    <w:rsid w:val="00323874"/>
    <w:rsid w:val="00323EA5"/>
    <w:rsid w:val="00325024"/>
    <w:rsid w:val="00326940"/>
    <w:rsid w:val="00327D6E"/>
    <w:rsid w:val="003320D7"/>
    <w:rsid w:val="003323A5"/>
    <w:rsid w:val="00335A03"/>
    <w:rsid w:val="00341649"/>
    <w:rsid w:val="00341AF4"/>
    <w:rsid w:val="00347A51"/>
    <w:rsid w:val="003525F9"/>
    <w:rsid w:val="003544E7"/>
    <w:rsid w:val="00357EB4"/>
    <w:rsid w:val="0036398A"/>
    <w:rsid w:val="00366C0D"/>
    <w:rsid w:val="00370A92"/>
    <w:rsid w:val="00385F91"/>
    <w:rsid w:val="00390E83"/>
    <w:rsid w:val="003939F1"/>
    <w:rsid w:val="00394BBC"/>
    <w:rsid w:val="003968D1"/>
    <w:rsid w:val="00396FB1"/>
    <w:rsid w:val="003978C7"/>
    <w:rsid w:val="003A19E6"/>
    <w:rsid w:val="003A72F3"/>
    <w:rsid w:val="003B026F"/>
    <w:rsid w:val="003B15B2"/>
    <w:rsid w:val="003B68FD"/>
    <w:rsid w:val="003B72AA"/>
    <w:rsid w:val="003B7CEF"/>
    <w:rsid w:val="003C48AA"/>
    <w:rsid w:val="003C6E0E"/>
    <w:rsid w:val="003C7ADC"/>
    <w:rsid w:val="003D1D4A"/>
    <w:rsid w:val="003D211E"/>
    <w:rsid w:val="003D60E5"/>
    <w:rsid w:val="003F46C1"/>
    <w:rsid w:val="003F7444"/>
    <w:rsid w:val="004034D4"/>
    <w:rsid w:val="00405927"/>
    <w:rsid w:val="00412E0A"/>
    <w:rsid w:val="00415A3B"/>
    <w:rsid w:val="00416753"/>
    <w:rsid w:val="004334A8"/>
    <w:rsid w:val="00436586"/>
    <w:rsid w:val="004425F9"/>
    <w:rsid w:val="00442684"/>
    <w:rsid w:val="0044367F"/>
    <w:rsid w:val="00444A58"/>
    <w:rsid w:val="00445E7C"/>
    <w:rsid w:val="00447EA6"/>
    <w:rsid w:val="004517A8"/>
    <w:rsid w:val="0046058B"/>
    <w:rsid w:val="0047091C"/>
    <w:rsid w:val="004734EB"/>
    <w:rsid w:val="00475169"/>
    <w:rsid w:val="00475BAC"/>
    <w:rsid w:val="0047775C"/>
    <w:rsid w:val="0048076F"/>
    <w:rsid w:val="004818CD"/>
    <w:rsid w:val="004835C6"/>
    <w:rsid w:val="0048522C"/>
    <w:rsid w:val="004870B8"/>
    <w:rsid w:val="004908D8"/>
    <w:rsid w:val="00496B34"/>
    <w:rsid w:val="004973B8"/>
    <w:rsid w:val="004A5FD0"/>
    <w:rsid w:val="004A6EF4"/>
    <w:rsid w:val="004B1B12"/>
    <w:rsid w:val="004B2237"/>
    <w:rsid w:val="004B4F6C"/>
    <w:rsid w:val="004C079C"/>
    <w:rsid w:val="004C33FB"/>
    <w:rsid w:val="004C356A"/>
    <w:rsid w:val="004C4155"/>
    <w:rsid w:val="004D1D1D"/>
    <w:rsid w:val="004E0DE8"/>
    <w:rsid w:val="004E1BED"/>
    <w:rsid w:val="004E6F1F"/>
    <w:rsid w:val="004F7C52"/>
    <w:rsid w:val="0050354D"/>
    <w:rsid w:val="005071C1"/>
    <w:rsid w:val="0051043B"/>
    <w:rsid w:val="00512F39"/>
    <w:rsid w:val="00513AE9"/>
    <w:rsid w:val="005167F9"/>
    <w:rsid w:val="00530695"/>
    <w:rsid w:val="005348B9"/>
    <w:rsid w:val="00535EEF"/>
    <w:rsid w:val="0054068D"/>
    <w:rsid w:val="005413AC"/>
    <w:rsid w:val="00544BD7"/>
    <w:rsid w:val="00547E76"/>
    <w:rsid w:val="0055220F"/>
    <w:rsid w:val="005628D7"/>
    <w:rsid w:val="00575646"/>
    <w:rsid w:val="00582131"/>
    <w:rsid w:val="005836A5"/>
    <w:rsid w:val="0058530D"/>
    <w:rsid w:val="00587CA1"/>
    <w:rsid w:val="00590150"/>
    <w:rsid w:val="005912B5"/>
    <w:rsid w:val="00593275"/>
    <w:rsid w:val="0059585D"/>
    <w:rsid w:val="005A3E3A"/>
    <w:rsid w:val="005A5438"/>
    <w:rsid w:val="005A6C2D"/>
    <w:rsid w:val="005B1A95"/>
    <w:rsid w:val="005B3757"/>
    <w:rsid w:val="005C0E1E"/>
    <w:rsid w:val="005C4B1D"/>
    <w:rsid w:val="005C7B70"/>
    <w:rsid w:val="005D50A4"/>
    <w:rsid w:val="005D6C1B"/>
    <w:rsid w:val="005E03EA"/>
    <w:rsid w:val="005E217A"/>
    <w:rsid w:val="005E2776"/>
    <w:rsid w:val="005E3319"/>
    <w:rsid w:val="005E6343"/>
    <w:rsid w:val="005F019C"/>
    <w:rsid w:val="005F3F17"/>
    <w:rsid w:val="005F6A96"/>
    <w:rsid w:val="006075F0"/>
    <w:rsid w:val="00626BEC"/>
    <w:rsid w:val="00627702"/>
    <w:rsid w:val="00630269"/>
    <w:rsid w:val="00630D9F"/>
    <w:rsid w:val="006357A7"/>
    <w:rsid w:val="006367C4"/>
    <w:rsid w:val="00641CB9"/>
    <w:rsid w:val="00642796"/>
    <w:rsid w:val="00645718"/>
    <w:rsid w:val="006471F9"/>
    <w:rsid w:val="006513FA"/>
    <w:rsid w:val="0065223E"/>
    <w:rsid w:val="006525B5"/>
    <w:rsid w:val="00652788"/>
    <w:rsid w:val="00654ADE"/>
    <w:rsid w:val="00655BD9"/>
    <w:rsid w:val="0065741B"/>
    <w:rsid w:val="00661562"/>
    <w:rsid w:val="00677DDC"/>
    <w:rsid w:val="00683A9B"/>
    <w:rsid w:val="00691F40"/>
    <w:rsid w:val="0069533F"/>
    <w:rsid w:val="00697213"/>
    <w:rsid w:val="006B0FFE"/>
    <w:rsid w:val="006B240B"/>
    <w:rsid w:val="006B3EC1"/>
    <w:rsid w:val="006B58FF"/>
    <w:rsid w:val="006B6C6B"/>
    <w:rsid w:val="006B7DA9"/>
    <w:rsid w:val="006C229F"/>
    <w:rsid w:val="006D1672"/>
    <w:rsid w:val="006D37F6"/>
    <w:rsid w:val="006E158E"/>
    <w:rsid w:val="006E3867"/>
    <w:rsid w:val="006E74AD"/>
    <w:rsid w:val="006F2203"/>
    <w:rsid w:val="006F77C4"/>
    <w:rsid w:val="007020B6"/>
    <w:rsid w:val="00705AD1"/>
    <w:rsid w:val="00726E7B"/>
    <w:rsid w:val="00730224"/>
    <w:rsid w:val="00737FF2"/>
    <w:rsid w:val="007505D1"/>
    <w:rsid w:val="00753D0D"/>
    <w:rsid w:val="007544C3"/>
    <w:rsid w:val="0075483D"/>
    <w:rsid w:val="00755885"/>
    <w:rsid w:val="00764CB2"/>
    <w:rsid w:val="00764D1C"/>
    <w:rsid w:val="0076775A"/>
    <w:rsid w:val="00767B6A"/>
    <w:rsid w:val="00770AAF"/>
    <w:rsid w:val="00770E05"/>
    <w:rsid w:val="00776860"/>
    <w:rsid w:val="00777D54"/>
    <w:rsid w:val="00777DCA"/>
    <w:rsid w:val="0078340A"/>
    <w:rsid w:val="00783960"/>
    <w:rsid w:val="00787C5A"/>
    <w:rsid w:val="00791312"/>
    <w:rsid w:val="00791D66"/>
    <w:rsid w:val="007969F5"/>
    <w:rsid w:val="00796FE9"/>
    <w:rsid w:val="00797AAB"/>
    <w:rsid w:val="007A11B5"/>
    <w:rsid w:val="007A1F32"/>
    <w:rsid w:val="007A4373"/>
    <w:rsid w:val="007B5A4F"/>
    <w:rsid w:val="007C397F"/>
    <w:rsid w:val="007C680C"/>
    <w:rsid w:val="007D0A15"/>
    <w:rsid w:val="007D0F63"/>
    <w:rsid w:val="007D100B"/>
    <w:rsid w:val="007D203B"/>
    <w:rsid w:val="007E1134"/>
    <w:rsid w:val="007E1620"/>
    <w:rsid w:val="007E22E5"/>
    <w:rsid w:val="007E30FF"/>
    <w:rsid w:val="007E369B"/>
    <w:rsid w:val="007E47F7"/>
    <w:rsid w:val="007E78AE"/>
    <w:rsid w:val="007F12F2"/>
    <w:rsid w:val="007F24F9"/>
    <w:rsid w:val="007F4795"/>
    <w:rsid w:val="0080036B"/>
    <w:rsid w:val="0080254E"/>
    <w:rsid w:val="00805DC5"/>
    <w:rsid w:val="0080636E"/>
    <w:rsid w:val="0080697D"/>
    <w:rsid w:val="00823942"/>
    <w:rsid w:val="00832D1F"/>
    <w:rsid w:val="00832D8A"/>
    <w:rsid w:val="008335D8"/>
    <w:rsid w:val="0084102B"/>
    <w:rsid w:val="0084213C"/>
    <w:rsid w:val="00845A90"/>
    <w:rsid w:val="00847643"/>
    <w:rsid w:val="008511BC"/>
    <w:rsid w:val="00860958"/>
    <w:rsid w:val="00861616"/>
    <w:rsid w:val="00865EDE"/>
    <w:rsid w:val="008708ED"/>
    <w:rsid w:val="008747DF"/>
    <w:rsid w:val="00881E2D"/>
    <w:rsid w:val="008853CB"/>
    <w:rsid w:val="00891AB9"/>
    <w:rsid w:val="00893D1B"/>
    <w:rsid w:val="008979ED"/>
    <w:rsid w:val="008A00C5"/>
    <w:rsid w:val="008A0FC1"/>
    <w:rsid w:val="008A1E2A"/>
    <w:rsid w:val="008A37F8"/>
    <w:rsid w:val="008B15CC"/>
    <w:rsid w:val="008B6BD5"/>
    <w:rsid w:val="008B71CE"/>
    <w:rsid w:val="008C1EA0"/>
    <w:rsid w:val="008C2867"/>
    <w:rsid w:val="008C3570"/>
    <w:rsid w:val="008C48FF"/>
    <w:rsid w:val="008C51E6"/>
    <w:rsid w:val="008D0C58"/>
    <w:rsid w:val="008D3E9C"/>
    <w:rsid w:val="008D48C0"/>
    <w:rsid w:val="008D605D"/>
    <w:rsid w:val="008E2FD9"/>
    <w:rsid w:val="008E4C55"/>
    <w:rsid w:val="008F0E75"/>
    <w:rsid w:val="008F4265"/>
    <w:rsid w:val="008F5244"/>
    <w:rsid w:val="00914BBB"/>
    <w:rsid w:val="009161DD"/>
    <w:rsid w:val="00920485"/>
    <w:rsid w:val="00923991"/>
    <w:rsid w:val="009241AC"/>
    <w:rsid w:val="00936BD9"/>
    <w:rsid w:val="00950002"/>
    <w:rsid w:val="009518EA"/>
    <w:rsid w:val="00951AC2"/>
    <w:rsid w:val="00952D8A"/>
    <w:rsid w:val="00954306"/>
    <w:rsid w:val="00972EAF"/>
    <w:rsid w:val="0097388D"/>
    <w:rsid w:val="0097585C"/>
    <w:rsid w:val="00980234"/>
    <w:rsid w:val="009847F0"/>
    <w:rsid w:val="0098780E"/>
    <w:rsid w:val="009906F7"/>
    <w:rsid w:val="00990A36"/>
    <w:rsid w:val="009A44CB"/>
    <w:rsid w:val="009B14C3"/>
    <w:rsid w:val="009B5C62"/>
    <w:rsid w:val="009C4EA1"/>
    <w:rsid w:val="009C5DFB"/>
    <w:rsid w:val="009C7942"/>
    <w:rsid w:val="009D4593"/>
    <w:rsid w:val="009D7F80"/>
    <w:rsid w:val="009E20BE"/>
    <w:rsid w:val="009E2FD1"/>
    <w:rsid w:val="009E6272"/>
    <w:rsid w:val="009E71E1"/>
    <w:rsid w:val="00A0202B"/>
    <w:rsid w:val="00A06FFF"/>
    <w:rsid w:val="00A11DF8"/>
    <w:rsid w:val="00A1349F"/>
    <w:rsid w:val="00A234B6"/>
    <w:rsid w:val="00A24D53"/>
    <w:rsid w:val="00A3133B"/>
    <w:rsid w:val="00A33590"/>
    <w:rsid w:val="00A34531"/>
    <w:rsid w:val="00A34753"/>
    <w:rsid w:val="00A4133A"/>
    <w:rsid w:val="00A42BE7"/>
    <w:rsid w:val="00A51238"/>
    <w:rsid w:val="00A523DA"/>
    <w:rsid w:val="00A55320"/>
    <w:rsid w:val="00A645F3"/>
    <w:rsid w:val="00A663CC"/>
    <w:rsid w:val="00A7043A"/>
    <w:rsid w:val="00A7340C"/>
    <w:rsid w:val="00A752D0"/>
    <w:rsid w:val="00A77799"/>
    <w:rsid w:val="00A8518E"/>
    <w:rsid w:val="00A8553A"/>
    <w:rsid w:val="00A870AD"/>
    <w:rsid w:val="00A8744D"/>
    <w:rsid w:val="00A92515"/>
    <w:rsid w:val="00A94967"/>
    <w:rsid w:val="00A96058"/>
    <w:rsid w:val="00A9709A"/>
    <w:rsid w:val="00A97B2E"/>
    <w:rsid w:val="00AA0229"/>
    <w:rsid w:val="00AA10D0"/>
    <w:rsid w:val="00AA4CB0"/>
    <w:rsid w:val="00AA5A18"/>
    <w:rsid w:val="00AB46B3"/>
    <w:rsid w:val="00AB519C"/>
    <w:rsid w:val="00AB616A"/>
    <w:rsid w:val="00AB79E1"/>
    <w:rsid w:val="00AC4E3F"/>
    <w:rsid w:val="00AC519B"/>
    <w:rsid w:val="00AC68DF"/>
    <w:rsid w:val="00AC7A76"/>
    <w:rsid w:val="00AD190F"/>
    <w:rsid w:val="00AD58BB"/>
    <w:rsid w:val="00AD6728"/>
    <w:rsid w:val="00AF410E"/>
    <w:rsid w:val="00B0132E"/>
    <w:rsid w:val="00B058EC"/>
    <w:rsid w:val="00B12885"/>
    <w:rsid w:val="00B149CA"/>
    <w:rsid w:val="00B21186"/>
    <w:rsid w:val="00B253A0"/>
    <w:rsid w:val="00B25CD9"/>
    <w:rsid w:val="00B36608"/>
    <w:rsid w:val="00B45C9B"/>
    <w:rsid w:val="00B51632"/>
    <w:rsid w:val="00B5298B"/>
    <w:rsid w:val="00B60AD1"/>
    <w:rsid w:val="00B60B93"/>
    <w:rsid w:val="00B60D0A"/>
    <w:rsid w:val="00B62694"/>
    <w:rsid w:val="00B65502"/>
    <w:rsid w:val="00B65F5C"/>
    <w:rsid w:val="00B75533"/>
    <w:rsid w:val="00B765FD"/>
    <w:rsid w:val="00B76D0A"/>
    <w:rsid w:val="00B847A5"/>
    <w:rsid w:val="00B8746F"/>
    <w:rsid w:val="00B87D98"/>
    <w:rsid w:val="00B92806"/>
    <w:rsid w:val="00B9342C"/>
    <w:rsid w:val="00BA122B"/>
    <w:rsid w:val="00BA4F5D"/>
    <w:rsid w:val="00BA7DC6"/>
    <w:rsid w:val="00BB0562"/>
    <w:rsid w:val="00BB32B3"/>
    <w:rsid w:val="00BB3E97"/>
    <w:rsid w:val="00BB4B9C"/>
    <w:rsid w:val="00BB5AD2"/>
    <w:rsid w:val="00BC2B6B"/>
    <w:rsid w:val="00BC3B7F"/>
    <w:rsid w:val="00BC5039"/>
    <w:rsid w:val="00BD1134"/>
    <w:rsid w:val="00BD139F"/>
    <w:rsid w:val="00BD1A6A"/>
    <w:rsid w:val="00BE0D50"/>
    <w:rsid w:val="00BE1CDD"/>
    <w:rsid w:val="00BE3AF9"/>
    <w:rsid w:val="00BE3D12"/>
    <w:rsid w:val="00BE3E09"/>
    <w:rsid w:val="00BE4568"/>
    <w:rsid w:val="00BE55FC"/>
    <w:rsid w:val="00BE58B2"/>
    <w:rsid w:val="00BF107F"/>
    <w:rsid w:val="00BF1684"/>
    <w:rsid w:val="00C000DB"/>
    <w:rsid w:val="00C01BA4"/>
    <w:rsid w:val="00C079D4"/>
    <w:rsid w:val="00C20EE8"/>
    <w:rsid w:val="00C2189E"/>
    <w:rsid w:val="00C22366"/>
    <w:rsid w:val="00C226C8"/>
    <w:rsid w:val="00C2537C"/>
    <w:rsid w:val="00C27F56"/>
    <w:rsid w:val="00C338C4"/>
    <w:rsid w:val="00C33F59"/>
    <w:rsid w:val="00C36D3A"/>
    <w:rsid w:val="00C41E59"/>
    <w:rsid w:val="00C54112"/>
    <w:rsid w:val="00C54AC1"/>
    <w:rsid w:val="00C56641"/>
    <w:rsid w:val="00C63D6B"/>
    <w:rsid w:val="00C6630E"/>
    <w:rsid w:val="00C670AF"/>
    <w:rsid w:val="00C82989"/>
    <w:rsid w:val="00C83D43"/>
    <w:rsid w:val="00C84B66"/>
    <w:rsid w:val="00C90E45"/>
    <w:rsid w:val="00C91085"/>
    <w:rsid w:val="00C9156F"/>
    <w:rsid w:val="00C917B4"/>
    <w:rsid w:val="00C91D42"/>
    <w:rsid w:val="00C935B2"/>
    <w:rsid w:val="00C951E8"/>
    <w:rsid w:val="00C97286"/>
    <w:rsid w:val="00CA3458"/>
    <w:rsid w:val="00CA7CC8"/>
    <w:rsid w:val="00CB0271"/>
    <w:rsid w:val="00CB18C1"/>
    <w:rsid w:val="00CB29B8"/>
    <w:rsid w:val="00CB31F7"/>
    <w:rsid w:val="00CB55E7"/>
    <w:rsid w:val="00CB6CE0"/>
    <w:rsid w:val="00CC5683"/>
    <w:rsid w:val="00CC56E0"/>
    <w:rsid w:val="00CC7321"/>
    <w:rsid w:val="00CD7F42"/>
    <w:rsid w:val="00CE43BC"/>
    <w:rsid w:val="00CE7C37"/>
    <w:rsid w:val="00CF4B9B"/>
    <w:rsid w:val="00D01599"/>
    <w:rsid w:val="00D16C7B"/>
    <w:rsid w:val="00D171D0"/>
    <w:rsid w:val="00D24D9D"/>
    <w:rsid w:val="00D34A10"/>
    <w:rsid w:val="00D34E71"/>
    <w:rsid w:val="00D34E77"/>
    <w:rsid w:val="00D54971"/>
    <w:rsid w:val="00D554C2"/>
    <w:rsid w:val="00D64708"/>
    <w:rsid w:val="00D70D34"/>
    <w:rsid w:val="00D800C3"/>
    <w:rsid w:val="00D83C71"/>
    <w:rsid w:val="00D85448"/>
    <w:rsid w:val="00D97E22"/>
    <w:rsid w:val="00DA262B"/>
    <w:rsid w:val="00DA2A75"/>
    <w:rsid w:val="00DA3F22"/>
    <w:rsid w:val="00DA532E"/>
    <w:rsid w:val="00DA714B"/>
    <w:rsid w:val="00DB18EC"/>
    <w:rsid w:val="00DB31CD"/>
    <w:rsid w:val="00DC3959"/>
    <w:rsid w:val="00DC6772"/>
    <w:rsid w:val="00DC7FB9"/>
    <w:rsid w:val="00DD2195"/>
    <w:rsid w:val="00DD392C"/>
    <w:rsid w:val="00DD4034"/>
    <w:rsid w:val="00DD4D54"/>
    <w:rsid w:val="00DD5998"/>
    <w:rsid w:val="00DD5FED"/>
    <w:rsid w:val="00DE298A"/>
    <w:rsid w:val="00DE4613"/>
    <w:rsid w:val="00DE77B6"/>
    <w:rsid w:val="00DF297E"/>
    <w:rsid w:val="00DF4FA6"/>
    <w:rsid w:val="00E02AE0"/>
    <w:rsid w:val="00E036C8"/>
    <w:rsid w:val="00E05A68"/>
    <w:rsid w:val="00E0619C"/>
    <w:rsid w:val="00E07B19"/>
    <w:rsid w:val="00E10CAF"/>
    <w:rsid w:val="00E179D8"/>
    <w:rsid w:val="00E22813"/>
    <w:rsid w:val="00E2355F"/>
    <w:rsid w:val="00E25687"/>
    <w:rsid w:val="00E265F1"/>
    <w:rsid w:val="00E33B74"/>
    <w:rsid w:val="00E42A93"/>
    <w:rsid w:val="00E44A38"/>
    <w:rsid w:val="00E508A1"/>
    <w:rsid w:val="00E515BD"/>
    <w:rsid w:val="00E6274A"/>
    <w:rsid w:val="00E751F4"/>
    <w:rsid w:val="00E758DC"/>
    <w:rsid w:val="00E767B3"/>
    <w:rsid w:val="00E8234B"/>
    <w:rsid w:val="00E8400D"/>
    <w:rsid w:val="00E929A9"/>
    <w:rsid w:val="00E97B44"/>
    <w:rsid w:val="00E97BA7"/>
    <w:rsid w:val="00EA276F"/>
    <w:rsid w:val="00EA3DCB"/>
    <w:rsid w:val="00EB244B"/>
    <w:rsid w:val="00EB2C33"/>
    <w:rsid w:val="00EB315A"/>
    <w:rsid w:val="00EB67B9"/>
    <w:rsid w:val="00EB6F9A"/>
    <w:rsid w:val="00EC7293"/>
    <w:rsid w:val="00ED621D"/>
    <w:rsid w:val="00ED68EA"/>
    <w:rsid w:val="00EE0613"/>
    <w:rsid w:val="00EE0688"/>
    <w:rsid w:val="00EE0F78"/>
    <w:rsid w:val="00EE3E7C"/>
    <w:rsid w:val="00EE613A"/>
    <w:rsid w:val="00EF3993"/>
    <w:rsid w:val="00F024F8"/>
    <w:rsid w:val="00F04F65"/>
    <w:rsid w:val="00F05AB1"/>
    <w:rsid w:val="00F20DA8"/>
    <w:rsid w:val="00F2444A"/>
    <w:rsid w:val="00F24F88"/>
    <w:rsid w:val="00F33BD8"/>
    <w:rsid w:val="00F370FA"/>
    <w:rsid w:val="00F40BF4"/>
    <w:rsid w:val="00F41FA0"/>
    <w:rsid w:val="00F4544B"/>
    <w:rsid w:val="00F45BA9"/>
    <w:rsid w:val="00F46293"/>
    <w:rsid w:val="00F4751C"/>
    <w:rsid w:val="00F52994"/>
    <w:rsid w:val="00F52E01"/>
    <w:rsid w:val="00F531E1"/>
    <w:rsid w:val="00F542A6"/>
    <w:rsid w:val="00F5437B"/>
    <w:rsid w:val="00F54FB0"/>
    <w:rsid w:val="00F63265"/>
    <w:rsid w:val="00F65854"/>
    <w:rsid w:val="00F65ED4"/>
    <w:rsid w:val="00F7135C"/>
    <w:rsid w:val="00F7490B"/>
    <w:rsid w:val="00F751D4"/>
    <w:rsid w:val="00F769A2"/>
    <w:rsid w:val="00F841B4"/>
    <w:rsid w:val="00F846E8"/>
    <w:rsid w:val="00F857F6"/>
    <w:rsid w:val="00F901E1"/>
    <w:rsid w:val="00F93094"/>
    <w:rsid w:val="00F934BA"/>
    <w:rsid w:val="00F93EF5"/>
    <w:rsid w:val="00F951C3"/>
    <w:rsid w:val="00F96C33"/>
    <w:rsid w:val="00FC3275"/>
    <w:rsid w:val="00FC478A"/>
    <w:rsid w:val="00FC5DC9"/>
    <w:rsid w:val="00FC781A"/>
    <w:rsid w:val="00FD0C42"/>
    <w:rsid w:val="00FD229F"/>
    <w:rsid w:val="00FE0CF2"/>
    <w:rsid w:val="00FE1FCB"/>
    <w:rsid w:val="00FE67AB"/>
    <w:rsid w:val="00FF088A"/>
    <w:rsid w:val="00FF2F9D"/>
    <w:rsid w:val="00FF603B"/>
    <w:rsid w:val="00FF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1E55A371"/>
  <w15:chartTrackingRefBased/>
  <w15:docId w15:val="{7E649165-43DB-4EA0-B391-ABEC5BBB7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link w:val="Ttulo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ter">
    <w:name w:val="Título 2 Caráter"/>
    <w:link w:val="Ttulo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ter">
    <w:name w:val="Título 3 Caráter"/>
    <w:link w:val="Ttulo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arter">
    <w:name w:val="Título 4 Caráter"/>
    <w:link w:val="Ttulo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arter">
    <w:name w:val="Título 5 Caráter"/>
    <w:link w:val="Ttulo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ter">
    <w:name w:val="Título 6 Caráter"/>
    <w:link w:val="Ttulo6"/>
    <w:rsid w:val="001B3490"/>
    <w:rPr>
      <w:b/>
      <w:bCs/>
      <w:sz w:val="22"/>
      <w:szCs w:val="22"/>
    </w:rPr>
  </w:style>
  <w:style w:type="character" w:customStyle="1" w:styleId="Ttulo7Carter">
    <w:name w:val="Título 7 Caráter"/>
    <w:link w:val="Ttulo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Ttulo8Carter">
    <w:name w:val="Título 8 Caráter"/>
    <w:link w:val="Ttulo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arter">
    <w:name w:val="Título 9 Caráter"/>
    <w:link w:val="Ttulo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paragraph" w:styleId="Cabealho">
    <w:name w:val="header"/>
    <w:basedOn w:val="Normal"/>
    <w:link w:val="CabealhoCarte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5071C1"/>
    <w:rPr>
      <w:lang w:val="pt-BR"/>
    </w:rPr>
  </w:style>
  <w:style w:type="paragraph" w:styleId="Rodap">
    <w:name w:val="footer"/>
    <w:basedOn w:val="Normal"/>
    <w:link w:val="RodapCarte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5071C1"/>
    <w:rPr>
      <w:lang w:val="pt-BR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8553A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A8553A"/>
    <w:rPr>
      <w:rFonts w:ascii="Tahoma" w:hAnsi="Tahoma" w:cs="Tahoma"/>
      <w:sz w:val="16"/>
      <w:szCs w:val="16"/>
      <w:lang w:val="pt-BR"/>
    </w:rPr>
  </w:style>
  <w:style w:type="paragraph" w:customStyle="1" w:styleId="texto">
    <w:name w:val="texto"/>
    <w:basedOn w:val="Normal"/>
    <w:rsid w:val="00726E7B"/>
    <w:pPr>
      <w:spacing w:before="100" w:beforeAutospacing="1" w:after="100" w:afterAutospacing="1"/>
    </w:pPr>
    <w:rPr>
      <w:rFonts w:ascii="Verdana" w:hAnsi="Verdana"/>
      <w:sz w:val="24"/>
      <w:szCs w:val="24"/>
      <w:lang w:eastAsia="pt-BR"/>
    </w:rPr>
  </w:style>
  <w:style w:type="paragraph" w:styleId="SemEspaamento">
    <w:name w:val="No Spacing"/>
    <w:basedOn w:val="Normal"/>
    <w:link w:val="SemEspaamentoCarter"/>
    <w:uiPriority w:val="1"/>
    <w:qFormat/>
    <w:rsid w:val="004C33FB"/>
    <w:rPr>
      <w:rFonts w:ascii="Calibri" w:hAnsi="Calibri"/>
      <w:sz w:val="22"/>
      <w:szCs w:val="22"/>
      <w:lang w:bidi="en-US"/>
    </w:rPr>
  </w:style>
  <w:style w:type="character" w:customStyle="1" w:styleId="SemEspaamentoCarter">
    <w:name w:val="Sem Espaçamento Caráter"/>
    <w:link w:val="SemEspaamento"/>
    <w:uiPriority w:val="1"/>
    <w:rsid w:val="004C33FB"/>
    <w:rPr>
      <w:rFonts w:ascii="Calibri" w:hAnsi="Calibri"/>
      <w:sz w:val="22"/>
      <w:szCs w:val="22"/>
      <w:lang w:eastAsia="en-US" w:bidi="en-US"/>
    </w:rPr>
  </w:style>
  <w:style w:type="character" w:styleId="nfaseDiscreta">
    <w:name w:val="Subtle Emphasis"/>
    <w:uiPriority w:val="19"/>
    <w:qFormat/>
    <w:rsid w:val="00C9156F"/>
    <w:rPr>
      <w:i/>
      <w:iCs/>
      <w:color w:val="404040"/>
    </w:rPr>
  </w:style>
  <w:style w:type="paragraph" w:customStyle="1" w:styleId="Default">
    <w:name w:val="Default"/>
    <w:rsid w:val="00C9156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table" w:styleId="TabelacomGrelha">
    <w:name w:val="Table Grid"/>
    <w:basedOn w:val="Tabelanormal"/>
    <w:uiPriority w:val="59"/>
    <w:rsid w:val="00764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392C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styleId="Avanodecorpodetexto">
    <w:name w:val="Body Text Indent"/>
    <w:basedOn w:val="Normal"/>
    <w:link w:val="AvanodecorpodetextoCarter"/>
    <w:rsid w:val="00C90E45"/>
    <w:pPr>
      <w:jc w:val="both"/>
    </w:pPr>
    <w:rPr>
      <w:rFonts w:ascii="Arial" w:eastAsia="MS Mincho" w:hAnsi="Arial"/>
      <w:sz w:val="28"/>
      <w:lang w:eastAsia="pt-BR"/>
    </w:rPr>
  </w:style>
  <w:style w:type="character" w:customStyle="1" w:styleId="AvanodecorpodetextoCarter">
    <w:name w:val="Avanço de corpo de texto Caráter"/>
    <w:link w:val="Avanodecorpodetexto"/>
    <w:rsid w:val="00C90E45"/>
    <w:rPr>
      <w:rFonts w:ascii="Arial" w:eastAsia="MS Mincho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1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FCC8E-C9BA-419F-AC1C-05DDB993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520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izabela.todt</dc:creator>
  <cp:keywords/>
  <cp:lastModifiedBy>Keila Fernandes</cp:lastModifiedBy>
  <cp:revision>8</cp:revision>
  <cp:lastPrinted>2024-02-07T19:08:00Z</cp:lastPrinted>
  <dcterms:created xsi:type="dcterms:W3CDTF">2024-06-28T17:11:00Z</dcterms:created>
  <dcterms:modified xsi:type="dcterms:W3CDTF">2024-07-02T20:28:00Z</dcterms:modified>
</cp:coreProperties>
</file>