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C63D6B" w:rsidRPr="00787C5A" w14:paraId="2C1A9131" w14:textId="77777777" w:rsidTr="0015035F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5970F3FE" w14:textId="77777777" w:rsidR="00C63D6B" w:rsidRPr="00787C5A" w:rsidRDefault="00F40BF4" w:rsidP="0015035F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</w:t>
            </w:r>
            <w:r w:rsidR="00C63D6B" w:rsidRPr="00787C5A">
              <w:t>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5D4D4CD6" w14:textId="77777777" w:rsidR="00C63D6B" w:rsidRPr="00787C5A" w:rsidRDefault="00C63D6B" w:rsidP="0015035F">
            <w:pPr>
              <w:ind w:firstLine="25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CAU/MS</w:t>
            </w:r>
          </w:p>
          <w:p w14:paraId="7989875A" w14:textId="77777777" w:rsidR="00C63D6B" w:rsidRPr="00787C5A" w:rsidRDefault="00C63D6B" w:rsidP="0015035F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C63D6B" w:rsidRPr="00787C5A" w14:paraId="079F6D6F" w14:textId="77777777" w:rsidTr="0015035F">
        <w:trPr>
          <w:trHeight w:val="349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1240C445" w14:textId="3D1B024C" w:rsidR="00C63D6B" w:rsidRPr="00787C5A" w:rsidRDefault="00C63D6B" w:rsidP="0015035F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09FE715" w14:textId="5E99956F" w:rsidR="00CE70C8" w:rsidRDefault="005B4911" w:rsidP="00B5298B">
            <w:pPr>
              <w:spacing w:before="9"/>
              <w:ind w:left="141" w:right="98"/>
              <w:jc w:val="both"/>
              <w:rPr>
                <w:sz w:val="22"/>
                <w:szCs w:val="22"/>
                <w:lang w:eastAsia="pt-BR"/>
              </w:rPr>
            </w:pPr>
            <w:r>
              <w:rPr>
                <w:sz w:val="22"/>
                <w:szCs w:val="22"/>
                <w:lang w:eastAsia="pt-BR"/>
              </w:rPr>
              <w:t>APROVA A</w:t>
            </w:r>
            <w:r>
              <w:t xml:space="preserve"> </w:t>
            </w:r>
            <w:r w:rsidRPr="005B4911">
              <w:rPr>
                <w:sz w:val="22"/>
                <w:szCs w:val="22"/>
                <w:lang w:eastAsia="pt-BR"/>
              </w:rPr>
              <w:t xml:space="preserve">AUTORIZAÇÃO PARA ALIENAÇÃO DE BENS MÓVEIS INSERVÍVEIS </w:t>
            </w:r>
          </w:p>
          <w:p w14:paraId="3EACD620" w14:textId="36EE2198" w:rsidR="005B4911" w:rsidRPr="00787C5A" w:rsidRDefault="005B4911" w:rsidP="00B5298B">
            <w:pPr>
              <w:spacing w:before="9"/>
              <w:ind w:left="141" w:right="98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3A72F3" w:rsidRPr="00787C5A" w14:paraId="51C683C4" w14:textId="77777777" w:rsidTr="0015035F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0A35ECB5" w14:textId="7750E97D" w:rsidR="003A72F3" w:rsidRPr="00EB67B9" w:rsidRDefault="003A72F3" w:rsidP="0015035F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</w:p>
        </w:tc>
      </w:tr>
    </w:tbl>
    <w:p w14:paraId="47B9CFE4" w14:textId="7D6AB549" w:rsidR="00C63D6B" w:rsidRPr="00787C5A" w:rsidRDefault="00B5298B" w:rsidP="00C63D6B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A0E6C07" wp14:editId="3B72BF63">
                <wp:simplePos x="0" y="0"/>
                <wp:positionH relativeFrom="page">
                  <wp:posOffset>856134</wp:posOffset>
                </wp:positionH>
                <wp:positionV relativeFrom="paragraph">
                  <wp:posOffset>414655</wp:posOffset>
                </wp:positionV>
                <wp:extent cx="5939790" cy="237490"/>
                <wp:effectExtent l="3810" t="6350" r="9525" b="3810"/>
                <wp:wrapNone/>
                <wp:docPr id="30425295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237490"/>
                          <a:chOff x="1521" y="-8"/>
                          <a:chExt cx="9152" cy="374"/>
                        </a:xfrm>
                      </wpg:grpSpPr>
                      <wps:wsp>
                        <wps:cNvPr id="1886151667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395033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23134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78BC2" id="Group 2" o:spid="_x0000_s1026" style="position:absolute;margin-left:67.4pt;margin-top:32.65pt;width:467.7pt;height:18.7pt;z-index:-251658752;mso-position-horizontal-relative:page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" path="m,l9131,e" filled="f" strokecolor="#7e7e7e" strokeweight="1.06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C63D6B" w:rsidRPr="00787C5A">
        <w:rPr>
          <w:b/>
          <w:spacing w:val="-1"/>
          <w:position w:val="-1"/>
          <w:sz w:val="22"/>
          <w:szCs w:val="22"/>
        </w:rPr>
        <w:t>DEL</w:t>
      </w:r>
      <w:r w:rsidR="00C63D6B" w:rsidRPr="00787C5A">
        <w:rPr>
          <w:b/>
          <w:position w:val="-1"/>
          <w:sz w:val="22"/>
          <w:szCs w:val="22"/>
        </w:rPr>
        <w:t>I</w:t>
      </w:r>
      <w:r w:rsidR="00C63D6B" w:rsidRPr="00787C5A">
        <w:rPr>
          <w:b/>
          <w:spacing w:val="2"/>
          <w:position w:val="-1"/>
          <w:sz w:val="22"/>
          <w:szCs w:val="22"/>
        </w:rPr>
        <w:t>B</w:t>
      </w:r>
      <w:r w:rsidR="00C63D6B" w:rsidRPr="00787C5A">
        <w:rPr>
          <w:b/>
          <w:spacing w:val="-1"/>
          <w:position w:val="-1"/>
          <w:sz w:val="22"/>
          <w:szCs w:val="22"/>
        </w:rPr>
        <w:t>ERAÇÃ</w:t>
      </w:r>
      <w:r w:rsidR="00C63D6B" w:rsidRPr="00787C5A">
        <w:rPr>
          <w:b/>
          <w:position w:val="-1"/>
          <w:sz w:val="22"/>
          <w:szCs w:val="22"/>
        </w:rPr>
        <w:t>O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2"/>
          <w:position w:val="-1"/>
          <w:sz w:val="22"/>
          <w:szCs w:val="22"/>
        </w:rPr>
        <w:t>P</w:t>
      </w:r>
      <w:r w:rsidR="00C63D6B" w:rsidRPr="00787C5A">
        <w:rPr>
          <w:b/>
          <w:spacing w:val="-1"/>
          <w:position w:val="-1"/>
          <w:sz w:val="22"/>
          <w:szCs w:val="22"/>
        </w:rPr>
        <w:t>LENÁR</w:t>
      </w:r>
      <w:r w:rsidR="00C63D6B" w:rsidRPr="00787C5A">
        <w:rPr>
          <w:b/>
          <w:position w:val="-1"/>
          <w:sz w:val="22"/>
          <w:szCs w:val="22"/>
        </w:rPr>
        <w:t>IA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nº </w:t>
      </w:r>
      <w:r w:rsidR="00041DD4">
        <w:rPr>
          <w:b/>
          <w:spacing w:val="-9"/>
          <w:position w:val="-1"/>
          <w:sz w:val="22"/>
          <w:szCs w:val="22"/>
        </w:rPr>
        <w:t>0</w:t>
      </w:r>
      <w:r>
        <w:rPr>
          <w:b/>
          <w:spacing w:val="-9"/>
          <w:position w:val="-1"/>
          <w:sz w:val="22"/>
          <w:szCs w:val="22"/>
        </w:rPr>
        <w:t>2</w:t>
      </w:r>
      <w:r w:rsidR="005B4911">
        <w:rPr>
          <w:b/>
          <w:spacing w:val="-9"/>
          <w:position w:val="-1"/>
          <w:sz w:val="22"/>
          <w:szCs w:val="22"/>
        </w:rPr>
        <w:t>5</w:t>
      </w:r>
      <w:r w:rsidR="00260183"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-1"/>
          <w:position w:val="-1"/>
          <w:sz w:val="22"/>
          <w:szCs w:val="22"/>
        </w:rPr>
        <w:t>DPOMS</w:t>
      </w:r>
      <w:r w:rsidR="00C63D6B" w:rsidRPr="00787C5A">
        <w:rPr>
          <w:b/>
          <w:position w:val="-1"/>
          <w:sz w:val="22"/>
          <w:szCs w:val="22"/>
        </w:rPr>
        <w:t xml:space="preserve"> 0</w:t>
      </w:r>
      <w:r w:rsidR="00683A9B">
        <w:rPr>
          <w:b/>
          <w:position w:val="-1"/>
          <w:sz w:val="22"/>
          <w:szCs w:val="22"/>
        </w:rPr>
        <w:t>1</w:t>
      </w:r>
      <w:r w:rsidR="00B058EC">
        <w:rPr>
          <w:b/>
          <w:position w:val="-1"/>
          <w:sz w:val="22"/>
          <w:szCs w:val="22"/>
        </w:rPr>
        <w:t>4</w:t>
      </w:r>
      <w:r>
        <w:rPr>
          <w:b/>
          <w:position w:val="-1"/>
          <w:sz w:val="22"/>
          <w:szCs w:val="22"/>
        </w:rPr>
        <w:t>9</w:t>
      </w:r>
      <w:r w:rsidR="00DD392C">
        <w:rPr>
          <w:b/>
          <w:position w:val="-1"/>
          <w:sz w:val="22"/>
          <w:szCs w:val="22"/>
        </w:rPr>
        <w:t>-</w:t>
      </w:r>
      <w:r w:rsidR="00BE58B2">
        <w:rPr>
          <w:b/>
          <w:position w:val="-1"/>
          <w:sz w:val="22"/>
          <w:szCs w:val="22"/>
        </w:rPr>
        <w:t>0</w:t>
      </w:r>
      <w:r w:rsidR="005B4911">
        <w:rPr>
          <w:b/>
          <w:position w:val="-1"/>
          <w:sz w:val="22"/>
          <w:szCs w:val="22"/>
        </w:rPr>
        <w:t>4</w:t>
      </w:r>
      <w:r w:rsidR="00BB5AD2">
        <w:rPr>
          <w:b/>
          <w:position w:val="-1"/>
          <w:sz w:val="22"/>
          <w:szCs w:val="22"/>
        </w:rPr>
        <w:t>.</w:t>
      </w:r>
      <w:r w:rsidR="00E02AE0">
        <w:rPr>
          <w:b/>
          <w:position w:val="-1"/>
          <w:sz w:val="22"/>
          <w:szCs w:val="22"/>
        </w:rPr>
        <w:t>202</w:t>
      </w:r>
      <w:r w:rsidR="00041DD4">
        <w:rPr>
          <w:b/>
          <w:position w:val="-1"/>
          <w:sz w:val="22"/>
          <w:szCs w:val="22"/>
        </w:rPr>
        <w:t>4</w:t>
      </w:r>
    </w:p>
    <w:p w14:paraId="67F930BA" w14:textId="3F3EF83E" w:rsidR="00683A9B" w:rsidRPr="00D165BC" w:rsidRDefault="00683A9B" w:rsidP="001A04E8">
      <w:pPr>
        <w:spacing w:before="120"/>
        <w:jc w:val="both"/>
        <w:rPr>
          <w:sz w:val="22"/>
          <w:szCs w:val="22"/>
        </w:rPr>
      </w:pPr>
      <w:bookmarkStart w:id="0" w:name="_Hlk141089761"/>
      <w:r w:rsidRPr="00D165BC">
        <w:rPr>
          <w:sz w:val="22"/>
          <w:szCs w:val="22"/>
        </w:rPr>
        <w:t xml:space="preserve">O PLENÁRIO DO CONSELHO DE ARQUITETURA E URBANISMO DE MATO GROSSO DO SUL - CAU/MS, </w:t>
      </w:r>
      <w:r w:rsidR="00A97B2E" w:rsidRPr="00D165BC">
        <w:rPr>
          <w:sz w:val="22"/>
          <w:szCs w:val="22"/>
        </w:rPr>
        <w:t>reunido ordinariamente</w:t>
      </w:r>
      <w:r w:rsidR="005A6C2D" w:rsidRPr="00D165BC">
        <w:rPr>
          <w:sz w:val="22"/>
          <w:szCs w:val="22"/>
        </w:rPr>
        <w:t xml:space="preserve"> </w:t>
      </w:r>
      <w:r w:rsidR="00307A5D" w:rsidRPr="00D165BC">
        <w:rPr>
          <w:sz w:val="22"/>
          <w:szCs w:val="22"/>
        </w:rPr>
        <w:t>na sede do CAU/MS</w:t>
      </w:r>
      <w:r w:rsidRPr="00D165BC">
        <w:rPr>
          <w:sz w:val="22"/>
          <w:szCs w:val="22"/>
        </w:rPr>
        <w:t xml:space="preserve">, no dia </w:t>
      </w:r>
      <w:r w:rsidR="00B5298B" w:rsidRPr="00D165BC">
        <w:rPr>
          <w:sz w:val="22"/>
          <w:szCs w:val="22"/>
        </w:rPr>
        <w:t>28</w:t>
      </w:r>
      <w:r w:rsidR="00307A5D" w:rsidRPr="00D165BC">
        <w:rPr>
          <w:sz w:val="22"/>
          <w:szCs w:val="22"/>
        </w:rPr>
        <w:t xml:space="preserve"> de </w:t>
      </w:r>
      <w:r w:rsidR="00B5298B" w:rsidRPr="00D165BC">
        <w:rPr>
          <w:sz w:val="22"/>
          <w:szCs w:val="22"/>
        </w:rPr>
        <w:t>junh</w:t>
      </w:r>
      <w:r w:rsidR="00307A5D" w:rsidRPr="00D165BC">
        <w:rPr>
          <w:sz w:val="22"/>
          <w:szCs w:val="22"/>
        </w:rPr>
        <w:t>o</w:t>
      </w:r>
      <w:r w:rsidR="008F45BA" w:rsidRPr="00D165BC">
        <w:rPr>
          <w:sz w:val="22"/>
          <w:szCs w:val="22"/>
        </w:rPr>
        <w:t xml:space="preserve"> de 2024</w:t>
      </w:r>
      <w:r w:rsidRPr="00D165BC">
        <w:rPr>
          <w:sz w:val="22"/>
          <w:szCs w:val="22"/>
        </w:rPr>
        <w:t>, no exercício das competências e prerrogativas previstas no artigo 34 da Lei 12.378/2010 e no artigo 31, inciso IX, do Regimento Interno do CAU/MS aprovado pela Deliberação Plenária nº 070 DPOMS 0083-07/2018</w:t>
      </w:r>
      <w:r w:rsidR="000E2B82" w:rsidRPr="00D165BC">
        <w:rPr>
          <w:sz w:val="22"/>
          <w:szCs w:val="22"/>
        </w:rPr>
        <w:t>,</w:t>
      </w:r>
      <w:r w:rsidRPr="00D165BC">
        <w:rPr>
          <w:sz w:val="22"/>
          <w:szCs w:val="22"/>
        </w:rPr>
        <w:t xml:space="preserve"> de 25 de outubro de 2018, após análise do assunto em epígrafe, e</w:t>
      </w:r>
    </w:p>
    <w:bookmarkEnd w:id="0"/>
    <w:p w14:paraId="5DCF4368" w14:textId="77777777" w:rsidR="00C63D6B" w:rsidRPr="00D165BC" w:rsidRDefault="00C63D6B" w:rsidP="00C63D6B">
      <w:pPr>
        <w:ind w:firstLine="25"/>
        <w:jc w:val="both"/>
        <w:rPr>
          <w:sz w:val="22"/>
          <w:szCs w:val="22"/>
        </w:rPr>
      </w:pPr>
    </w:p>
    <w:p w14:paraId="14D11AC2" w14:textId="6FA5CB34" w:rsidR="00BE581D" w:rsidRPr="00D165BC" w:rsidRDefault="00CE70C8" w:rsidP="00BE581D">
      <w:pPr>
        <w:widowControl w:val="0"/>
        <w:ind w:firstLine="25"/>
        <w:jc w:val="both"/>
        <w:rPr>
          <w:bCs/>
          <w:sz w:val="22"/>
          <w:szCs w:val="22"/>
        </w:rPr>
      </w:pPr>
      <w:r w:rsidRPr="00D165BC">
        <w:rPr>
          <w:b/>
          <w:sz w:val="22"/>
          <w:szCs w:val="22"/>
        </w:rPr>
        <w:t xml:space="preserve">CONSIDERANDO </w:t>
      </w:r>
      <w:r w:rsidR="00BE581D" w:rsidRPr="00D165BC">
        <w:rPr>
          <w:bCs/>
          <w:sz w:val="22"/>
          <w:szCs w:val="22"/>
        </w:rPr>
        <w:t xml:space="preserve">o artigo </w:t>
      </w:r>
      <w:r w:rsidR="00BE581D" w:rsidRPr="00D165BC">
        <w:rPr>
          <w:bCs/>
          <w:sz w:val="22"/>
          <w:szCs w:val="22"/>
        </w:rPr>
        <w:t>31</w:t>
      </w:r>
      <w:r w:rsidR="00BE581D" w:rsidRPr="00D165BC">
        <w:rPr>
          <w:bCs/>
          <w:sz w:val="22"/>
          <w:szCs w:val="22"/>
        </w:rPr>
        <w:t xml:space="preserve">, inciso </w:t>
      </w:r>
      <w:r w:rsidR="00BE581D" w:rsidRPr="00D165BC">
        <w:rPr>
          <w:bCs/>
          <w:sz w:val="22"/>
          <w:szCs w:val="22"/>
        </w:rPr>
        <w:t>XLV</w:t>
      </w:r>
      <w:r w:rsidR="00BE581D" w:rsidRPr="00D165BC">
        <w:rPr>
          <w:bCs/>
          <w:sz w:val="22"/>
          <w:szCs w:val="22"/>
        </w:rPr>
        <w:t xml:space="preserve">, do Regimento Interno do CAU/MS que dispõe sobre a competência </w:t>
      </w:r>
      <w:r w:rsidR="00BE581D" w:rsidRPr="00D165BC">
        <w:rPr>
          <w:bCs/>
          <w:sz w:val="22"/>
          <w:szCs w:val="22"/>
        </w:rPr>
        <w:t>do Plenário do CAU/MS</w:t>
      </w:r>
      <w:r w:rsidR="00BE581D" w:rsidRPr="00D165BC">
        <w:rPr>
          <w:bCs/>
          <w:sz w:val="22"/>
          <w:szCs w:val="22"/>
        </w:rPr>
        <w:t xml:space="preserve"> de “</w:t>
      </w:r>
      <w:r w:rsidR="00D165BC" w:rsidRPr="00D165BC">
        <w:rPr>
          <w:bCs/>
          <w:sz w:val="22"/>
          <w:szCs w:val="22"/>
        </w:rPr>
        <w:t>apreciar e deliberar sobre propostas do presidente para adquirir, onerar ou alienar bens imóveis e móveis do patrimônio do CAU/MS, nos limites estabelecidos em atos normativos</w:t>
      </w:r>
      <w:r w:rsidR="00BE581D" w:rsidRPr="00D165BC">
        <w:rPr>
          <w:bCs/>
          <w:sz w:val="22"/>
          <w:szCs w:val="22"/>
        </w:rPr>
        <w:t>”;</w:t>
      </w:r>
    </w:p>
    <w:p w14:paraId="4A51C4F1" w14:textId="77777777" w:rsidR="00BE581D" w:rsidRPr="00D165BC" w:rsidRDefault="00BE581D" w:rsidP="00BE581D">
      <w:pPr>
        <w:widowControl w:val="0"/>
        <w:ind w:firstLine="25"/>
        <w:jc w:val="both"/>
        <w:rPr>
          <w:bCs/>
          <w:sz w:val="22"/>
          <w:szCs w:val="22"/>
        </w:rPr>
      </w:pPr>
    </w:p>
    <w:p w14:paraId="2C67FEFE" w14:textId="34FC3388" w:rsidR="005B4911" w:rsidRPr="00D165BC" w:rsidRDefault="005B4911" w:rsidP="00BE581D">
      <w:pPr>
        <w:widowControl w:val="0"/>
        <w:ind w:firstLine="25"/>
        <w:jc w:val="both"/>
        <w:rPr>
          <w:bCs/>
          <w:sz w:val="22"/>
          <w:szCs w:val="22"/>
        </w:rPr>
      </w:pPr>
      <w:r w:rsidRPr="00D165BC">
        <w:rPr>
          <w:b/>
          <w:sz w:val="22"/>
          <w:szCs w:val="22"/>
        </w:rPr>
        <w:t xml:space="preserve">CONSIDERANDO </w:t>
      </w:r>
      <w:r w:rsidRPr="00D165BC">
        <w:rPr>
          <w:bCs/>
          <w:sz w:val="22"/>
          <w:szCs w:val="22"/>
        </w:rPr>
        <w:t>o Termo de Inservibilidade, de 17 de abril de 2024, emitido pela Gerência Geral do CAU/MS, que declara que em virtude da precariedade e/ou obsolescência dos referidos itens, não se verifica a possibilidade de uso;</w:t>
      </w:r>
    </w:p>
    <w:p w14:paraId="2CAE271F" w14:textId="77777777" w:rsidR="005B4911" w:rsidRPr="00D165BC" w:rsidRDefault="005B4911" w:rsidP="005B4911">
      <w:pPr>
        <w:ind w:firstLine="25"/>
        <w:jc w:val="both"/>
        <w:rPr>
          <w:b/>
          <w:sz w:val="22"/>
          <w:szCs w:val="22"/>
        </w:rPr>
      </w:pPr>
    </w:p>
    <w:p w14:paraId="301FA9BA" w14:textId="77777777" w:rsidR="005B4911" w:rsidRPr="00D165BC" w:rsidRDefault="005B4911" w:rsidP="005B4911">
      <w:pPr>
        <w:ind w:firstLine="25"/>
        <w:jc w:val="both"/>
        <w:rPr>
          <w:bCs/>
          <w:sz w:val="22"/>
          <w:szCs w:val="22"/>
        </w:rPr>
      </w:pPr>
      <w:r w:rsidRPr="00D165BC">
        <w:rPr>
          <w:b/>
          <w:sz w:val="22"/>
          <w:szCs w:val="22"/>
        </w:rPr>
        <w:t xml:space="preserve">CONSIDERANDO </w:t>
      </w:r>
      <w:r w:rsidRPr="00D165BC">
        <w:rPr>
          <w:bCs/>
          <w:sz w:val="22"/>
          <w:szCs w:val="22"/>
        </w:rPr>
        <w:t>a Comunicação Interna n.º 001/2024-2026 – GERGER – CAU/MS, de 07 de junho de 2024, que solicita a realização de leilão para a alienação de bens considerados inservíveis (antieconômicos e/ou irrecuperáveis – sucatas – pertencentes ao patrimônio do CAU/MS;</w:t>
      </w:r>
    </w:p>
    <w:p w14:paraId="49BF19C3" w14:textId="77777777" w:rsidR="005B4911" w:rsidRPr="00D165BC" w:rsidRDefault="005B4911" w:rsidP="005B4911">
      <w:pPr>
        <w:ind w:firstLine="25"/>
        <w:jc w:val="both"/>
        <w:rPr>
          <w:b/>
          <w:sz w:val="22"/>
          <w:szCs w:val="22"/>
        </w:rPr>
      </w:pPr>
    </w:p>
    <w:p w14:paraId="434C3BD6" w14:textId="77777777" w:rsidR="005B4911" w:rsidRPr="00D165BC" w:rsidRDefault="005B4911" w:rsidP="005B4911">
      <w:pPr>
        <w:ind w:firstLine="25"/>
        <w:jc w:val="both"/>
        <w:rPr>
          <w:bCs/>
          <w:sz w:val="22"/>
          <w:szCs w:val="22"/>
        </w:rPr>
      </w:pPr>
      <w:r w:rsidRPr="00D165BC">
        <w:rPr>
          <w:b/>
          <w:sz w:val="22"/>
          <w:szCs w:val="22"/>
        </w:rPr>
        <w:t xml:space="preserve">CONSIDERANDO </w:t>
      </w:r>
      <w:r w:rsidRPr="00D165BC">
        <w:rPr>
          <w:bCs/>
          <w:sz w:val="22"/>
          <w:szCs w:val="22"/>
        </w:rPr>
        <w:t>a relação da depreciação acumulada dos itens, elaborada pela Contabilidade do CAU/MS;</w:t>
      </w:r>
    </w:p>
    <w:p w14:paraId="5EA04D18" w14:textId="77777777" w:rsidR="005B4911" w:rsidRPr="00D165BC" w:rsidRDefault="005B4911" w:rsidP="005B4911">
      <w:pPr>
        <w:ind w:firstLine="25"/>
        <w:jc w:val="both"/>
        <w:rPr>
          <w:b/>
          <w:sz w:val="22"/>
          <w:szCs w:val="22"/>
        </w:rPr>
      </w:pPr>
    </w:p>
    <w:p w14:paraId="0BB9B9F9" w14:textId="46BA6F14" w:rsidR="00CE70C8" w:rsidRPr="00D165BC" w:rsidRDefault="005B4911" w:rsidP="005B4911">
      <w:pPr>
        <w:ind w:firstLine="25"/>
        <w:jc w:val="both"/>
        <w:rPr>
          <w:bCs/>
          <w:sz w:val="22"/>
          <w:szCs w:val="22"/>
        </w:rPr>
      </w:pPr>
      <w:r w:rsidRPr="00D165BC">
        <w:rPr>
          <w:b/>
          <w:sz w:val="22"/>
          <w:szCs w:val="22"/>
        </w:rPr>
        <w:t xml:space="preserve">CONSIDERANDO </w:t>
      </w:r>
      <w:r w:rsidRPr="00D165BC">
        <w:rPr>
          <w:bCs/>
          <w:sz w:val="22"/>
          <w:szCs w:val="22"/>
        </w:rPr>
        <w:t>a ficha de patrimônio, expedida através do SISPAT – Sistema de Patrimônio, que contém os dados do item, dados da aquisição e dados da depreciação;</w:t>
      </w:r>
    </w:p>
    <w:p w14:paraId="493A0403" w14:textId="77777777" w:rsidR="005B4911" w:rsidRPr="00D165BC" w:rsidRDefault="005B4911" w:rsidP="005B4911">
      <w:pPr>
        <w:ind w:firstLine="25"/>
        <w:jc w:val="both"/>
        <w:rPr>
          <w:bCs/>
          <w:sz w:val="22"/>
          <w:szCs w:val="22"/>
        </w:rPr>
      </w:pPr>
    </w:p>
    <w:p w14:paraId="6CBE343F" w14:textId="22A49E96" w:rsidR="00CE70C8" w:rsidRPr="00D165BC" w:rsidRDefault="00CE70C8" w:rsidP="00CE70C8">
      <w:pPr>
        <w:ind w:firstLine="25"/>
        <w:jc w:val="both"/>
        <w:rPr>
          <w:bCs/>
          <w:sz w:val="22"/>
          <w:szCs w:val="22"/>
        </w:rPr>
      </w:pPr>
      <w:r w:rsidRPr="00D165BC">
        <w:rPr>
          <w:b/>
          <w:sz w:val="22"/>
          <w:szCs w:val="22"/>
        </w:rPr>
        <w:t>CONSIDERANDO</w:t>
      </w:r>
      <w:r w:rsidRPr="00D165BC">
        <w:rPr>
          <w:bCs/>
          <w:sz w:val="22"/>
          <w:szCs w:val="22"/>
        </w:rPr>
        <w:t xml:space="preserve"> a Deliberação nº 01</w:t>
      </w:r>
      <w:r w:rsidR="005B4911" w:rsidRPr="00D165BC">
        <w:rPr>
          <w:bCs/>
          <w:sz w:val="22"/>
          <w:szCs w:val="22"/>
        </w:rPr>
        <w:t>4</w:t>
      </w:r>
      <w:r w:rsidRPr="00D165BC">
        <w:rPr>
          <w:bCs/>
          <w:sz w:val="22"/>
          <w:szCs w:val="22"/>
        </w:rPr>
        <w:t xml:space="preserve">/2024-2026 – 113ª CFA – CAU/MS, de 27 de junho de 2024, que </w:t>
      </w:r>
      <w:r w:rsidR="005B4911" w:rsidRPr="00D165BC">
        <w:rPr>
          <w:bCs/>
          <w:sz w:val="22"/>
          <w:szCs w:val="22"/>
        </w:rPr>
        <w:t>aprova a a</w:t>
      </w:r>
      <w:r w:rsidR="005B4911" w:rsidRPr="00D165BC">
        <w:rPr>
          <w:bCs/>
          <w:sz w:val="22"/>
          <w:szCs w:val="22"/>
        </w:rPr>
        <w:t>utorização para alienação de bens móveis inservíveis</w:t>
      </w:r>
      <w:r w:rsidR="005B4911" w:rsidRPr="00D165BC">
        <w:rPr>
          <w:bCs/>
          <w:sz w:val="22"/>
          <w:szCs w:val="22"/>
        </w:rPr>
        <w:t>;</w:t>
      </w:r>
    </w:p>
    <w:p w14:paraId="2CA5A51F" w14:textId="77777777" w:rsidR="00CE70C8" w:rsidRPr="00714846" w:rsidRDefault="00CE70C8" w:rsidP="00CE70C8">
      <w:pPr>
        <w:ind w:firstLine="25"/>
        <w:jc w:val="both"/>
        <w:rPr>
          <w:bCs/>
          <w:sz w:val="24"/>
          <w:szCs w:val="24"/>
        </w:rPr>
      </w:pPr>
    </w:p>
    <w:p w14:paraId="405A6451" w14:textId="77777777" w:rsidR="003A72F3" w:rsidRPr="00D165BC" w:rsidRDefault="00C63D6B" w:rsidP="00E97BA7">
      <w:pPr>
        <w:widowControl w:val="0"/>
        <w:ind w:firstLine="25"/>
        <w:jc w:val="both"/>
        <w:rPr>
          <w:sz w:val="22"/>
          <w:szCs w:val="22"/>
        </w:rPr>
      </w:pPr>
      <w:r w:rsidRPr="00D165BC">
        <w:rPr>
          <w:b/>
          <w:sz w:val="22"/>
          <w:szCs w:val="22"/>
        </w:rPr>
        <w:t>RESOLVE</w:t>
      </w:r>
      <w:r w:rsidRPr="00D165BC">
        <w:rPr>
          <w:sz w:val="22"/>
          <w:szCs w:val="22"/>
        </w:rPr>
        <w:t>:</w:t>
      </w:r>
    </w:p>
    <w:p w14:paraId="66C74580" w14:textId="77777777" w:rsidR="002835F9" w:rsidRPr="00D165BC" w:rsidRDefault="002835F9" w:rsidP="00E97BA7">
      <w:pPr>
        <w:widowControl w:val="0"/>
        <w:ind w:firstLine="25"/>
        <w:jc w:val="both"/>
        <w:rPr>
          <w:sz w:val="22"/>
          <w:szCs w:val="22"/>
        </w:rPr>
      </w:pPr>
    </w:p>
    <w:p w14:paraId="253B97D1" w14:textId="354CB4B2" w:rsidR="00786651" w:rsidRPr="00D165BC" w:rsidRDefault="00F7490B" w:rsidP="00786651">
      <w:pPr>
        <w:widowControl w:val="0"/>
        <w:ind w:firstLine="25"/>
        <w:jc w:val="both"/>
        <w:rPr>
          <w:sz w:val="22"/>
          <w:szCs w:val="22"/>
        </w:rPr>
      </w:pPr>
      <w:r w:rsidRPr="00D165BC">
        <w:rPr>
          <w:sz w:val="22"/>
          <w:szCs w:val="22"/>
        </w:rPr>
        <w:t xml:space="preserve">1 – </w:t>
      </w:r>
      <w:r w:rsidR="005B4911" w:rsidRPr="00D165BC">
        <w:rPr>
          <w:sz w:val="22"/>
          <w:szCs w:val="22"/>
        </w:rPr>
        <w:t>Aprovar a alienação dos bens móveis considerados inservíveis, conforme relação presente no Termo de Inservibilidade n.º 0251123 , expedido pela Gerência Geral do CAU/MS;</w:t>
      </w:r>
    </w:p>
    <w:p w14:paraId="7A3BE232" w14:textId="77777777" w:rsidR="00786651" w:rsidRPr="00D165BC" w:rsidRDefault="00786651" w:rsidP="00786651">
      <w:pPr>
        <w:widowControl w:val="0"/>
        <w:ind w:firstLine="25"/>
        <w:jc w:val="both"/>
        <w:rPr>
          <w:sz w:val="22"/>
          <w:szCs w:val="22"/>
        </w:rPr>
      </w:pPr>
    </w:p>
    <w:p w14:paraId="34CDC218" w14:textId="77777777" w:rsidR="00C63D6B" w:rsidRPr="00D165BC" w:rsidRDefault="00EB67B9" w:rsidP="00C63D6B">
      <w:pPr>
        <w:ind w:firstLine="25"/>
        <w:jc w:val="both"/>
        <w:rPr>
          <w:sz w:val="22"/>
          <w:szCs w:val="22"/>
        </w:rPr>
      </w:pPr>
      <w:r w:rsidRPr="00D165BC">
        <w:rPr>
          <w:sz w:val="22"/>
          <w:szCs w:val="22"/>
        </w:rPr>
        <w:t>2</w:t>
      </w:r>
      <w:r w:rsidR="00C63D6B" w:rsidRPr="00D165BC">
        <w:rPr>
          <w:sz w:val="22"/>
          <w:szCs w:val="22"/>
        </w:rPr>
        <w:t xml:space="preserve"> – Esta deliberação entra em vigor nesta data.</w:t>
      </w:r>
    </w:p>
    <w:p w14:paraId="549BEE48" w14:textId="77777777" w:rsidR="00A55320" w:rsidRPr="00D165BC" w:rsidRDefault="00A55320" w:rsidP="00EB67B9">
      <w:pPr>
        <w:jc w:val="both"/>
        <w:rPr>
          <w:sz w:val="22"/>
          <w:szCs w:val="22"/>
        </w:rPr>
      </w:pPr>
    </w:p>
    <w:p w14:paraId="13EB5FA4" w14:textId="4671885F" w:rsidR="00A55320" w:rsidRDefault="00C63D6B" w:rsidP="00D165BC">
      <w:pPr>
        <w:ind w:firstLine="25"/>
        <w:jc w:val="both"/>
        <w:rPr>
          <w:sz w:val="22"/>
          <w:szCs w:val="22"/>
        </w:rPr>
      </w:pPr>
      <w:r w:rsidRPr="00D165BC">
        <w:rPr>
          <w:sz w:val="22"/>
          <w:szCs w:val="22"/>
        </w:rPr>
        <w:t>Resultado da votação: Aprovada por unanimidade dos votos.</w:t>
      </w:r>
    </w:p>
    <w:p w14:paraId="0935A1B1" w14:textId="77777777" w:rsidR="00D165BC" w:rsidRPr="00D165BC" w:rsidRDefault="00D165BC" w:rsidP="00D165BC">
      <w:pPr>
        <w:ind w:firstLine="25"/>
        <w:jc w:val="both"/>
        <w:rPr>
          <w:sz w:val="22"/>
          <w:szCs w:val="22"/>
        </w:rPr>
      </w:pPr>
    </w:p>
    <w:p w14:paraId="47C0C70E" w14:textId="7ED5B3B7" w:rsidR="00683A9B" w:rsidRPr="00714846" w:rsidRDefault="00683A9B" w:rsidP="00DA3F22">
      <w:pPr>
        <w:ind w:firstLine="25"/>
        <w:jc w:val="right"/>
        <w:rPr>
          <w:sz w:val="24"/>
          <w:szCs w:val="24"/>
        </w:rPr>
      </w:pPr>
      <w:r w:rsidRPr="00D165BC">
        <w:rPr>
          <w:sz w:val="22"/>
          <w:szCs w:val="22"/>
        </w:rPr>
        <w:t>Campo Grande</w:t>
      </w:r>
      <w:r w:rsidR="00661562" w:rsidRPr="00D165BC">
        <w:rPr>
          <w:sz w:val="22"/>
          <w:szCs w:val="22"/>
        </w:rPr>
        <w:t xml:space="preserve">, MS, </w:t>
      </w:r>
      <w:r w:rsidR="00B5298B" w:rsidRPr="00D165BC">
        <w:rPr>
          <w:sz w:val="22"/>
          <w:szCs w:val="22"/>
        </w:rPr>
        <w:t>28</w:t>
      </w:r>
      <w:r w:rsidRPr="00D165BC">
        <w:rPr>
          <w:sz w:val="22"/>
          <w:szCs w:val="22"/>
        </w:rPr>
        <w:t xml:space="preserve"> de </w:t>
      </w:r>
      <w:r w:rsidR="00B5298B" w:rsidRPr="00D165BC">
        <w:rPr>
          <w:sz w:val="22"/>
          <w:szCs w:val="22"/>
        </w:rPr>
        <w:t>junh</w:t>
      </w:r>
      <w:r w:rsidR="006357A7" w:rsidRPr="00D165BC">
        <w:rPr>
          <w:sz w:val="22"/>
          <w:szCs w:val="22"/>
        </w:rPr>
        <w:t>o</w:t>
      </w:r>
      <w:r w:rsidR="00642796" w:rsidRPr="00D165BC">
        <w:rPr>
          <w:sz w:val="22"/>
          <w:szCs w:val="22"/>
        </w:rPr>
        <w:t xml:space="preserve"> </w:t>
      </w:r>
      <w:r w:rsidRPr="00D165BC">
        <w:rPr>
          <w:sz w:val="22"/>
          <w:szCs w:val="22"/>
        </w:rPr>
        <w:t>de 202</w:t>
      </w:r>
      <w:r w:rsidR="00041DD4" w:rsidRPr="00D165BC">
        <w:rPr>
          <w:sz w:val="22"/>
          <w:szCs w:val="22"/>
        </w:rPr>
        <w:t>4</w:t>
      </w:r>
      <w:r w:rsidRPr="00714846">
        <w:rPr>
          <w:sz w:val="24"/>
          <w:szCs w:val="24"/>
        </w:rPr>
        <w:t>.</w:t>
      </w:r>
    </w:p>
    <w:p w14:paraId="68FBAB5A" w14:textId="77777777" w:rsidR="00B5298B" w:rsidRDefault="00B5298B" w:rsidP="00DA3F22">
      <w:pPr>
        <w:ind w:firstLine="25"/>
        <w:jc w:val="right"/>
        <w:rPr>
          <w:sz w:val="22"/>
          <w:szCs w:val="22"/>
        </w:rPr>
      </w:pPr>
    </w:p>
    <w:p w14:paraId="30510C46" w14:textId="77777777" w:rsidR="00B5298B" w:rsidRDefault="00B5298B" w:rsidP="00DA3F22">
      <w:pPr>
        <w:ind w:firstLine="25"/>
        <w:jc w:val="right"/>
        <w:rPr>
          <w:sz w:val="22"/>
          <w:szCs w:val="22"/>
        </w:rPr>
      </w:pPr>
    </w:p>
    <w:p w14:paraId="4CD0FC3D" w14:textId="77777777" w:rsidR="00683A9B" w:rsidRDefault="00683A9B" w:rsidP="00683A9B">
      <w:pPr>
        <w:ind w:firstLine="25"/>
        <w:jc w:val="both"/>
        <w:rPr>
          <w:sz w:val="24"/>
          <w:szCs w:val="24"/>
        </w:rPr>
      </w:pPr>
    </w:p>
    <w:p w14:paraId="086995C4" w14:textId="77777777" w:rsidR="00683A9B" w:rsidRDefault="00683A9B" w:rsidP="00683A9B">
      <w:pPr>
        <w:ind w:firstLine="25"/>
        <w:rPr>
          <w:sz w:val="22"/>
          <w:szCs w:val="22"/>
        </w:rPr>
      </w:pPr>
    </w:p>
    <w:p w14:paraId="55A33F5E" w14:textId="77777777" w:rsidR="00990A36" w:rsidRDefault="00990A36" w:rsidP="00683A9B">
      <w:pPr>
        <w:ind w:firstLine="25"/>
        <w:rPr>
          <w:sz w:val="22"/>
          <w:szCs w:val="22"/>
        </w:rPr>
      </w:pPr>
    </w:p>
    <w:p w14:paraId="72C2D7B5" w14:textId="437508AA" w:rsidR="00683A9B" w:rsidRPr="00002C2C" w:rsidRDefault="00683A9B" w:rsidP="00683A9B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rFonts w:ascii="Calibri" w:hAnsi="Calibri"/>
          <w:b/>
          <w:i/>
          <w:sz w:val="22"/>
          <w:szCs w:val="22"/>
          <w:u w:val="single"/>
        </w:rPr>
        <w:t>JOÃO AUGUSTO A</w:t>
      </w:r>
      <w:r w:rsidR="00B5298B">
        <w:rPr>
          <w:rFonts w:ascii="Calibri" w:hAnsi="Calibri"/>
          <w:b/>
          <w:i/>
          <w:sz w:val="22"/>
          <w:szCs w:val="22"/>
          <w:u w:val="single"/>
        </w:rPr>
        <w:t>LBUQUERQUE</w:t>
      </w:r>
      <w:r>
        <w:rPr>
          <w:rFonts w:ascii="Calibri" w:hAnsi="Calibri"/>
          <w:b/>
          <w:i/>
          <w:sz w:val="22"/>
          <w:szCs w:val="22"/>
          <w:u w:val="single"/>
        </w:rPr>
        <w:t xml:space="preserve"> SOARES</w:t>
      </w:r>
    </w:p>
    <w:p w14:paraId="37DA1D6F" w14:textId="77777777" w:rsidR="00683A9B" w:rsidRPr="00002C2C" w:rsidRDefault="00683A9B" w:rsidP="00683A9B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45A80DB4" w14:textId="77777777" w:rsidR="00990A36" w:rsidRDefault="00683A9B" w:rsidP="00990A36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42B3B6C8" w14:textId="625E606B" w:rsidR="00990A36" w:rsidRDefault="00797AA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B5298B">
        <w:rPr>
          <w:rFonts w:ascii="Calibri" w:hAnsi="Calibri"/>
          <w:b/>
          <w:sz w:val="28"/>
          <w:shd w:val="clear" w:color="auto" w:fill="FFFFFF"/>
        </w:rPr>
        <w:t>9</w:t>
      </w:r>
      <w:r w:rsidR="00683A9B"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6E76E75B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B5298B">
        <w:rPr>
          <w:rFonts w:ascii="Calibri" w:hAnsi="Calibri"/>
          <w:color w:val="000000"/>
          <w:sz w:val="24"/>
          <w:szCs w:val="22"/>
        </w:rPr>
        <w:t>28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B5298B">
        <w:rPr>
          <w:rFonts w:ascii="Calibri" w:hAnsi="Calibri"/>
          <w:color w:val="000000"/>
          <w:sz w:val="24"/>
          <w:szCs w:val="22"/>
        </w:rPr>
        <w:t>junh</w:t>
      </w:r>
      <w:r w:rsidR="00041DD4">
        <w:rPr>
          <w:rFonts w:ascii="Calibri" w:hAnsi="Calibri"/>
          <w:color w:val="000000"/>
          <w:sz w:val="24"/>
          <w:szCs w:val="22"/>
        </w:rPr>
        <w:t>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6ACB89C8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</w:t>
      </w:r>
      <w:r w:rsidRPr="00714846">
        <w:rPr>
          <w:rFonts w:ascii="Calibri" w:hAnsi="Calibri"/>
          <w:b/>
          <w:sz w:val="24"/>
          <w:szCs w:val="22"/>
          <w:shd w:val="clear" w:color="auto" w:fill="FFFFFF"/>
        </w:rPr>
        <w:t>:</w:t>
      </w:r>
      <w:r w:rsidRPr="00714846">
        <w:rPr>
          <w:rFonts w:ascii="Calibri" w:hAnsi="Calibri"/>
          <w:sz w:val="24"/>
          <w:szCs w:val="22"/>
        </w:rPr>
        <w:t xml:space="preserve"> </w:t>
      </w:r>
      <w:bookmarkStart w:id="1" w:name="_Hlk126064694"/>
      <w:r w:rsidR="00B5298B" w:rsidRPr="00714846">
        <w:rPr>
          <w:rFonts w:ascii="Calibri" w:hAnsi="Calibri"/>
          <w:sz w:val="24"/>
          <w:szCs w:val="22"/>
        </w:rPr>
        <w:t>18</w:t>
      </w:r>
      <w:r w:rsidR="00EA276F" w:rsidRPr="00714846">
        <w:rPr>
          <w:rFonts w:ascii="Calibri" w:hAnsi="Calibri"/>
          <w:sz w:val="24"/>
          <w:szCs w:val="22"/>
        </w:rPr>
        <w:t>h</w:t>
      </w:r>
      <w:r w:rsidR="00714846" w:rsidRPr="00714846">
        <w:rPr>
          <w:rFonts w:ascii="Calibri" w:hAnsi="Calibri"/>
          <w:sz w:val="24"/>
          <w:szCs w:val="22"/>
        </w:rPr>
        <w:t>0</w:t>
      </w:r>
      <w:r w:rsidR="005A6C2D" w:rsidRPr="00714846">
        <w:rPr>
          <w:rFonts w:ascii="Calibri" w:hAnsi="Calibri"/>
          <w:sz w:val="24"/>
          <w:szCs w:val="22"/>
        </w:rPr>
        <w:t>5</w:t>
      </w:r>
      <w:r w:rsidR="005A3E3A" w:rsidRPr="00714846">
        <w:rPr>
          <w:rFonts w:ascii="Calibri" w:hAnsi="Calibri"/>
          <w:sz w:val="24"/>
          <w:szCs w:val="22"/>
        </w:rPr>
        <w:t xml:space="preserve"> </w:t>
      </w:r>
      <w:r w:rsidR="00920485" w:rsidRPr="00714846">
        <w:rPr>
          <w:rFonts w:ascii="Calibri" w:hAnsi="Calibri"/>
          <w:sz w:val="24"/>
          <w:szCs w:val="22"/>
        </w:rPr>
        <w:t>à</w:t>
      </w:r>
      <w:r w:rsidR="00CF4B9B" w:rsidRPr="00714846">
        <w:rPr>
          <w:rFonts w:ascii="Calibri" w:hAnsi="Calibri"/>
          <w:sz w:val="24"/>
          <w:szCs w:val="22"/>
        </w:rPr>
        <w:t xml:space="preserve">s </w:t>
      </w:r>
      <w:r w:rsidR="00714846" w:rsidRPr="00714846">
        <w:rPr>
          <w:rFonts w:ascii="Calibri" w:hAnsi="Calibri"/>
          <w:sz w:val="24"/>
          <w:szCs w:val="22"/>
        </w:rPr>
        <w:t>19</w:t>
      </w:r>
      <w:r w:rsidR="00990A36" w:rsidRPr="00714846">
        <w:rPr>
          <w:rFonts w:ascii="Calibri" w:hAnsi="Calibri"/>
          <w:sz w:val="24"/>
          <w:szCs w:val="22"/>
        </w:rPr>
        <w:t>:</w:t>
      </w:r>
      <w:r w:rsidR="00714846" w:rsidRPr="00714846">
        <w:rPr>
          <w:rFonts w:ascii="Calibri" w:hAnsi="Calibri"/>
          <w:sz w:val="24"/>
          <w:szCs w:val="22"/>
        </w:rPr>
        <w:t>07</w:t>
      </w:r>
      <w:r w:rsidR="00EA276F" w:rsidRPr="00714846">
        <w:rPr>
          <w:rFonts w:ascii="Calibri" w:hAnsi="Calibri"/>
          <w:sz w:val="24"/>
          <w:szCs w:val="22"/>
        </w:rPr>
        <w:t>h</w:t>
      </w:r>
      <w:bookmarkEnd w:id="1"/>
      <w:r w:rsidR="006E3867" w:rsidRPr="00714846">
        <w:rPr>
          <w:rFonts w:ascii="Calibri" w:hAnsi="Calibri"/>
          <w:sz w:val="24"/>
          <w:szCs w:val="22"/>
        </w:rPr>
        <w:t>.</w:t>
      </w:r>
      <w:r w:rsidRPr="00B5298B">
        <w:rPr>
          <w:rFonts w:ascii="Calibri" w:hAnsi="Calibri"/>
          <w:color w:val="FF0000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Jéssica Rabito Chaves</w:t>
            </w:r>
          </w:p>
        </w:tc>
        <w:tc>
          <w:tcPr>
            <w:tcW w:w="597" w:type="dxa"/>
          </w:tcPr>
          <w:p w14:paraId="49927CD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Jordano Braga Valota</w:t>
            </w:r>
          </w:p>
        </w:tc>
        <w:tc>
          <w:tcPr>
            <w:tcW w:w="597" w:type="dxa"/>
            <w:shd w:val="clear" w:color="auto" w:fill="E7E6E6"/>
          </w:tcPr>
          <w:p w14:paraId="19A74EDB" w14:textId="238D9F66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Gustavo Kiotoshi Shiota</w:t>
            </w:r>
          </w:p>
        </w:tc>
        <w:tc>
          <w:tcPr>
            <w:tcW w:w="597" w:type="dxa"/>
          </w:tcPr>
          <w:p w14:paraId="5671785D" w14:textId="0B28CF7E" w:rsidR="006D37F6" w:rsidRPr="00797AAB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Igor Sanches Munareto</w:t>
            </w:r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797AAB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152EEDB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4462B48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Denize Demirdjian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501CC815" w:rsidR="006D37F6" w:rsidRPr="00797AAB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62AD1BB2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7B34A2F8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2D5D0007" w:rsidR="006D37F6" w:rsidRPr="006D37F6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63D6D0CD" w:rsidR="006D37F6" w:rsidRPr="00797AAB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Edjalma Fossati Chaves</w:t>
            </w:r>
          </w:p>
        </w:tc>
        <w:tc>
          <w:tcPr>
            <w:tcW w:w="597" w:type="dxa"/>
          </w:tcPr>
          <w:p w14:paraId="4673FE30" w14:textId="43153485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1F8CA94F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7248111D" w:rsidR="006D37F6" w:rsidRPr="00DB0E5E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73DF3EB1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56750862" w:rsidR="006D37F6" w:rsidRPr="006D37F6" w:rsidRDefault="0071484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>Rogerio Yuri Farias Kintschev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b/>
                <w:bCs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220FF0C1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B5298B">
              <w:rPr>
                <w:rFonts w:ascii="Calibri" w:hAnsi="Calibri"/>
                <w:sz w:val="24"/>
                <w:shd w:val="clear" w:color="auto" w:fill="FFFFFF"/>
              </w:rPr>
              <w:t>9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37E7D0FB" w:rsidR="00683A9B" w:rsidRPr="00140FCD" w:rsidRDefault="005A6C2D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B5298B">
              <w:rPr>
                <w:rFonts w:ascii="Calibri" w:hAnsi="Calibri"/>
                <w:sz w:val="24"/>
                <w:shd w:val="clear" w:color="auto" w:fill="FFFFFF"/>
              </w:rPr>
              <w:t>8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B5298B">
              <w:rPr>
                <w:rFonts w:ascii="Calibri" w:hAnsi="Calibri"/>
                <w:sz w:val="24"/>
                <w:shd w:val="clear" w:color="auto" w:fill="FFFFFF"/>
              </w:rPr>
              <w:t>6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6A126D44" w14:textId="77777777" w:rsidR="00D165BC" w:rsidRDefault="00D165BC" w:rsidP="00D165BC">
            <w:pPr>
              <w:spacing w:before="9"/>
              <w:ind w:right="98"/>
              <w:jc w:val="both"/>
              <w:rPr>
                <w:sz w:val="22"/>
                <w:szCs w:val="22"/>
                <w:lang w:eastAsia="pt-BR"/>
              </w:rPr>
            </w:pPr>
            <w:r>
              <w:rPr>
                <w:sz w:val="22"/>
                <w:szCs w:val="22"/>
                <w:lang w:eastAsia="pt-BR"/>
              </w:rPr>
              <w:t>APROVA A</w:t>
            </w:r>
            <w:r>
              <w:t xml:space="preserve"> </w:t>
            </w:r>
            <w:r w:rsidRPr="005B4911">
              <w:rPr>
                <w:sz w:val="22"/>
                <w:szCs w:val="22"/>
                <w:lang w:eastAsia="pt-BR"/>
              </w:rPr>
              <w:t xml:space="preserve">AUTORIZAÇÃO PARA ALIENAÇÃO DE BENS MÓVEIS INSERVÍVEIS </w:t>
            </w:r>
          </w:p>
          <w:p w14:paraId="009DB2DF" w14:textId="3F3186F0" w:rsidR="00683A9B" w:rsidRDefault="00683A9B" w:rsidP="00C90E45">
            <w:pPr>
              <w:tabs>
                <w:tab w:val="left" w:pos="1276"/>
              </w:tabs>
            </w:pP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4A14DB2C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714846">
              <w:rPr>
                <w:rFonts w:ascii="Calibri" w:hAnsi="Calibri"/>
                <w:shd w:val="clear" w:color="auto" w:fill="FFFFFF"/>
              </w:rPr>
              <w:t>6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49FD25B8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714846">
              <w:rPr>
                <w:rFonts w:ascii="Calibri" w:hAnsi="Calibri"/>
                <w:shd w:val="clear" w:color="auto" w:fill="FFFFFF"/>
              </w:rPr>
              <w:t>3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5B411B46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1C718A2B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JOÃO AUGUSTO A</w:t>
            </w:r>
            <w:r w:rsidR="00B5298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LBUQUERQUE</w:t>
            </w:r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77777777" w:rsidR="00764CB2" w:rsidRPr="00764CB2" w:rsidRDefault="00764CB2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sectPr w:rsidR="00764CB2" w:rsidRPr="00764CB2" w:rsidSect="00C90E45">
      <w:headerReference w:type="default" r:id="rId8"/>
      <w:footerReference w:type="default" r:id="rId9"/>
      <w:pgSz w:w="11900" w:h="16860"/>
      <w:pgMar w:top="2552" w:right="1127" w:bottom="993" w:left="1418" w:header="0" w:footer="9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0813" w14:textId="16A519E8" w:rsidR="00865EDE" w:rsidRDefault="006357A7" w:rsidP="006D37F6">
    <w:pPr>
      <w:pStyle w:val="Avan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376E1EEC">
          <wp:simplePos x="0" y="0"/>
          <wp:positionH relativeFrom="margin">
            <wp:posOffset>285750</wp:posOffset>
          </wp:positionH>
          <wp:positionV relativeFrom="margin">
            <wp:posOffset>-1372870</wp:posOffset>
          </wp:positionV>
          <wp:extent cx="5248275" cy="706755"/>
          <wp:effectExtent l="0" t="0" r="0" b="0"/>
          <wp:wrapSquare wrapText="bothSides"/>
          <wp:docPr id="203917171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64C2C579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77777777" w:rsidR="0015035F" w:rsidRDefault="0015035F">
    <w:pPr>
      <w:pStyle w:val="Cabealho"/>
    </w:pPr>
  </w:p>
  <w:p w14:paraId="1F9DA430" w14:textId="77777777" w:rsidR="00865EDE" w:rsidRDefault="00865EDE">
    <w:pPr>
      <w:pStyle w:val="Cabealho"/>
    </w:pPr>
  </w:p>
  <w:p w14:paraId="7DB08CFE" w14:textId="77777777" w:rsidR="001F55CC" w:rsidRDefault="001F55CC">
    <w:pPr>
      <w:pStyle w:val="Cabealho"/>
    </w:pPr>
  </w:p>
  <w:p w14:paraId="791DD804" w14:textId="77777777" w:rsidR="001F55CC" w:rsidRDefault="001F55CC">
    <w:pPr>
      <w:pStyle w:val="Cabealho"/>
    </w:pPr>
  </w:p>
  <w:p w14:paraId="08F51974" w14:textId="77777777" w:rsidR="001F55CC" w:rsidRDefault="001F55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2"/>
  </w:num>
  <w:num w:numId="3" w16cid:durableId="72032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797C"/>
    <w:rsid w:val="000B79A7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618E2"/>
    <w:rsid w:val="00161D71"/>
    <w:rsid w:val="001623DA"/>
    <w:rsid w:val="0017451F"/>
    <w:rsid w:val="00183A91"/>
    <w:rsid w:val="00184F28"/>
    <w:rsid w:val="00187374"/>
    <w:rsid w:val="001956A2"/>
    <w:rsid w:val="001969B3"/>
    <w:rsid w:val="00196A95"/>
    <w:rsid w:val="00197051"/>
    <w:rsid w:val="001A04E8"/>
    <w:rsid w:val="001A64F7"/>
    <w:rsid w:val="001B5736"/>
    <w:rsid w:val="001C0A9A"/>
    <w:rsid w:val="001C2C42"/>
    <w:rsid w:val="001C7C38"/>
    <w:rsid w:val="001D5052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77D26"/>
    <w:rsid w:val="002835F9"/>
    <w:rsid w:val="00292790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48A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12E0A"/>
    <w:rsid w:val="00415A3B"/>
    <w:rsid w:val="00416753"/>
    <w:rsid w:val="00417710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522C"/>
    <w:rsid w:val="004870B8"/>
    <w:rsid w:val="004908D8"/>
    <w:rsid w:val="00496B34"/>
    <w:rsid w:val="004973B8"/>
    <w:rsid w:val="004A5FD0"/>
    <w:rsid w:val="004A6EF4"/>
    <w:rsid w:val="004B1B12"/>
    <w:rsid w:val="004B2237"/>
    <w:rsid w:val="004B4F6C"/>
    <w:rsid w:val="004C079C"/>
    <w:rsid w:val="004C33FB"/>
    <w:rsid w:val="004C356A"/>
    <w:rsid w:val="004C4155"/>
    <w:rsid w:val="004D1D1D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4068D"/>
    <w:rsid w:val="005413AC"/>
    <w:rsid w:val="00544BD7"/>
    <w:rsid w:val="00547E76"/>
    <w:rsid w:val="0055220F"/>
    <w:rsid w:val="005628D7"/>
    <w:rsid w:val="00562DE0"/>
    <w:rsid w:val="00570105"/>
    <w:rsid w:val="00575646"/>
    <w:rsid w:val="00582131"/>
    <w:rsid w:val="005836A5"/>
    <w:rsid w:val="0058530D"/>
    <w:rsid w:val="00587CA1"/>
    <w:rsid w:val="00590150"/>
    <w:rsid w:val="005912B5"/>
    <w:rsid w:val="00593275"/>
    <w:rsid w:val="00593680"/>
    <w:rsid w:val="0059585D"/>
    <w:rsid w:val="005A3E3A"/>
    <w:rsid w:val="005A5438"/>
    <w:rsid w:val="005A6C2D"/>
    <w:rsid w:val="005B1A95"/>
    <w:rsid w:val="005B3757"/>
    <w:rsid w:val="005B4911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75F0"/>
    <w:rsid w:val="00626BEC"/>
    <w:rsid w:val="00627702"/>
    <w:rsid w:val="00630269"/>
    <w:rsid w:val="00630D9F"/>
    <w:rsid w:val="006357A7"/>
    <w:rsid w:val="006367C4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B7DA9"/>
    <w:rsid w:val="006C229F"/>
    <w:rsid w:val="006D1672"/>
    <w:rsid w:val="006D37F6"/>
    <w:rsid w:val="006E158E"/>
    <w:rsid w:val="006E3867"/>
    <w:rsid w:val="006E74AD"/>
    <w:rsid w:val="006F2203"/>
    <w:rsid w:val="007020B6"/>
    <w:rsid w:val="00705AD1"/>
    <w:rsid w:val="00714846"/>
    <w:rsid w:val="00726E7B"/>
    <w:rsid w:val="00730224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6651"/>
    <w:rsid w:val="00787C5A"/>
    <w:rsid w:val="00791312"/>
    <w:rsid w:val="00791D66"/>
    <w:rsid w:val="007969F5"/>
    <w:rsid w:val="00796FE9"/>
    <w:rsid w:val="00797AAB"/>
    <w:rsid w:val="007A11B5"/>
    <w:rsid w:val="007A1F32"/>
    <w:rsid w:val="007A4373"/>
    <w:rsid w:val="007B5A4F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23942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1AB9"/>
    <w:rsid w:val="00893D1B"/>
    <w:rsid w:val="008979ED"/>
    <w:rsid w:val="008A00C5"/>
    <w:rsid w:val="008A0FC1"/>
    <w:rsid w:val="008A1E2A"/>
    <w:rsid w:val="008A37F8"/>
    <w:rsid w:val="008B15CC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F0E75"/>
    <w:rsid w:val="008F4265"/>
    <w:rsid w:val="008F45BA"/>
    <w:rsid w:val="008F5244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942"/>
    <w:rsid w:val="009D4593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46056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5298B"/>
    <w:rsid w:val="00B60AD1"/>
    <w:rsid w:val="00B60B93"/>
    <w:rsid w:val="00B60D0A"/>
    <w:rsid w:val="00B62694"/>
    <w:rsid w:val="00B65502"/>
    <w:rsid w:val="00B65F5C"/>
    <w:rsid w:val="00B75533"/>
    <w:rsid w:val="00B765FD"/>
    <w:rsid w:val="00B76D0A"/>
    <w:rsid w:val="00B847A5"/>
    <w:rsid w:val="00B8746F"/>
    <w:rsid w:val="00B87D98"/>
    <w:rsid w:val="00B92806"/>
    <w:rsid w:val="00B9342C"/>
    <w:rsid w:val="00BA122B"/>
    <w:rsid w:val="00BA1A2D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D2130"/>
    <w:rsid w:val="00BE0D50"/>
    <w:rsid w:val="00BE1CDD"/>
    <w:rsid w:val="00BE3AF9"/>
    <w:rsid w:val="00BE3E09"/>
    <w:rsid w:val="00BE4568"/>
    <w:rsid w:val="00BE55FC"/>
    <w:rsid w:val="00BE581D"/>
    <w:rsid w:val="00BE58B2"/>
    <w:rsid w:val="00BF107F"/>
    <w:rsid w:val="00BF1684"/>
    <w:rsid w:val="00C000DB"/>
    <w:rsid w:val="00C01BA4"/>
    <w:rsid w:val="00C079D4"/>
    <w:rsid w:val="00C20EE8"/>
    <w:rsid w:val="00C2189E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70C8"/>
    <w:rsid w:val="00CE7C37"/>
    <w:rsid w:val="00CF4B9B"/>
    <w:rsid w:val="00D01599"/>
    <w:rsid w:val="00D165BC"/>
    <w:rsid w:val="00D16C7B"/>
    <w:rsid w:val="00D171D0"/>
    <w:rsid w:val="00D24D9D"/>
    <w:rsid w:val="00D34A10"/>
    <w:rsid w:val="00D34E71"/>
    <w:rsid w:val="00D34E77"/>
    <w:rsid w:val="00D54971"/>
    <w:rsid w:val="00D554C2"/>
    <w:rsid w:val="00D64708"/>
    <w:rsid w:val="00D70D34"/>
    <w:rsid w:val="00D800C3"/>
    <w:rsid w:val="00D83C71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CAF"/>
    <w:rsid w:val="00E179D8"/>
    <w:rsid w:val="00E22813"/>
    <w:rsid w:val="00E2355F"/>
    <w:rsid w:val="00E25687"/>
    <w:rsid w:val="00E265F1"/>
    <w:rsid w:val="00E33B74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11F55"/>
    <w:rsid w:val="00F20DA8"/>
    <w:rsid w:val="00F2444A"/>
    <w:rsid w:val="00F24F8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094"/>
    <w:rsid w:val="00F934BA"/>
    <w:rsid w:val="00F93EF5"/>
    <w:rsid w:val="00F951C3"/>
    <w:rsid w:val="00F95200"/>
    <w:rsid w:val="00F96C33"/>
    <w:rsid w:val="00FC3275"/>
    <w:rsid w:val="00FC478A"/>
    <w:rsid w:val="00FC5DC9"/>
    <w:rsid w:val="00FD0C42"/>
    <w:rsid w:val="00FD229F"/>
    <w:rsid w:val="00FE0CF2"/>
    <w:rsid w:val="00FE1FCB"/>
    <w:rsid w:val="00FE67AB"/>
    <w:rsid w:val="00FF088A"/>
    <w:rsid w:val="00FF2F9D"/>
    <w:rsid w:val="00FF603B"/>
    <w:rsid w:val="00FF716F"/>
    <w:rsid w:val="00FF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rsid w:val="001B3490"/>
    <w:rPr>
      <w:b/>
      <w:bCs/>
      <w:sz w:val="22"/>
      <w:szCs w:val="22"/>
    </w:rPr>
  </w:style>
  <w:style w:type="character" w:customStyle="1" w:styleId="Ttulo7Carter">
    <w:name w:val="Título 7 Caráte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ter">
    <w:name w:val="Título 9 Caráte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arte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arter">
    <w:name w:val="Sem Espaçamento Caráte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Discreta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Avanodecorpodetexto">
    <w:name w:val="Body Text Indent"/>
    <w:basedOn w:val="Normal"/>
    <w:link w:val="AvanodecorpodetextoCarte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AvanodecorpodetextoCarter">
    <w:name w:val="Avanço de corpo de texto Caráter"/>
    <w:link w:val="Avanodecorpodetexto"/>
    <w:rsid w:val="00C90E45"/>
    <w:rPr>
      <w:rFonts w:ascii="Arial" w:eastAsia="MS Mincho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589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Keila Fernandes</cp:lastModifiedBy>
  <cp:revision>3</cp:revision>
  <cp:lastPrinted>2024-02-07T19:08:00Z</cp:lastPrinted>
  <dcterms:created xsi:type="dcterms:W3CDTF">2024-07-09T17:02:00Z</dcterms:created>
  <dcterms:modified xsi:type="dcterms:W3CDTF">2024-07-09T17:08:00Z</dcterms:modified>
</cp:coreProperties>
</file>